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2361" w:rsidRPr="00F97B1A" w:rsidRDefault="00A72361" w:rsidP="00D36698">
      <w:pPr>
        <w:pStyle w:val="normal0"/>
        <w:tabs>
          <w:tab w:val="right" w:pos="10800"/>
        </w:tabs>
        <w:contextualSpacing w:val="0"/>
        <w:jc w:val="center"/>
        <w:outlineLvl w:val="0"/>
        <w:rPr>
          <w:rFonts w:ascii="Arial" w:hAnsi="Arial"/>
        </w:rPr>
      </w:pPr>
      <w:r w:rsidRPr="00F97B1A">
        <w:rPr>
          <w:rFonts w:ascii="Arial" w:hAnsi="Arial"/>
          <w:b/>
          <w:sz w:val="36"/>
        </w:rPr>
        <w:t>Spanish for Spanish Speakers</w:t>
      </w:r>
    </w:p>
    <w:p w:rsidR="00A72361" w:rsidRPr="00F97B1A" w:rsidRDefault="00A72361" w:rsidP="00A72361">
      <w:pPr>
        <w:pStyle w:val="normal0"/>
        <w:tabs>
          <w:tab w:val="right" w:pos="10800"/>
        </w:tabs>
        <w:contextualSpacing w:val="0"/>
        <w:jc w:val="center"/>
        <w:rPr>
          <w:rFonts w:ascii="Arial" w:eastAsia="Arial" w:hAnsi="Arial" w:cs="Arial"/>
          <w:b/>
          <w:sz w:val="28"/>
          <w:vertAlign w:val="superscript"/>
        </w:rPr>
      </w:pPr>
      <w:r w:rsidRPr="00F97B1A">
        <w:rPr>
          <w:rFonts w:ascii="Arial" w:eastAsia="Arial" w:hAnsi="Arial" w:cs="Arial"/>
          <w:b/>
          <w:sz w:val="28"/>
        </w:rPr>
        <w:t>Middle School Spanish 6-8</w:t>
      </w:r>
      <w:r w:rsidRPr="00F97B1A">
        <w:rPr>
          <w:rFonts w:ascii="Arial" w:eastAsia="Arial" w:hAnsi="Arial" w:cs="Arial"/>
          <w:b/>
          <w:sz w:val="28"/>
          <w:vertAlign w:val="superscript"/>
        </w:rPr>
        <w:t>th</w:t>
      </w:r>
    </w:p>
    <w:p w:rsidR="00A72361" w:rsidRDefault="00A72361" w:rsidP="00A72361">
      <w:pPr>
        <w:pStyle w:val="normal0"/>
        <w:contextualSpacing w:val="0"/>
      </w:pPr>
      <w:r>
        <w:rPr>
          <w:b/>
        </w:rPr>
        <w:t>________________________________________________________________________________________</w:t>
      </w:r>
    </w:p>
    <w:p w:rsidR="00A72361" w:rsidRPr="00A72361" w:rsidRDefault="00A72361" w:rsidP="00D36698">
      <w:pPr>
        <w:pStyle w:val="normal0"/>
        <w:contextualSpacing w:val="0"/>
        <w:outlineLvl w:val="0"/>
      </w:pPr>
      <w:r>
        <w:rPr>
          <w:rFonts w:ascii="Arial" w:eastAsia="Arial" w:hAnsi="Arial" w:cs="Arial"/>
          <w:b/>
        </w:rPr>
        <w:t>Course Description</w:t>
      </w:r>
      <w:r>
        <w:t>:</w:t>
      </w:r>
    </w:p>
    <w:p w:rsidR="00A72361" w:rsidRPr="00A72361" w:rsidRDefault="00A72361" w:rsidP="00A72361">
      <w:pPr>
        <w:pStyle w:val="normal0"/>
        <w:tabs>
          <w:tab w:val="right" w:pos="10800"/>
        </w:tabs>
        <w:contextualSpacing w:val="0"/>
        <w:rPr>
          <w:rFonts w:ascii="Arial" w:eastAsia="Arial" w:hAnsi="Arial" w:cs="Arial"/>
        </w:rPr>
      </w:pPr>
      <w:r>
        <w:rPr>
          <w:rFonts w:ascii="Arial" w:eastAsia="Arial" w:hAnsi="Arial" w:cs="Arial"/>
        </w:rPr>
        <w:t xml:space="preserve">This course is designed for students </w:t>
      </w:r>
      <w:r w:rsidR="006D0B94">
        <w:rPr>
          <w:rFonts w:ascii="Arial" w:eastAsia="Arial" w:hAnsi="Arial" w:cs="Arial"/>
        </w:rPr>
        <w:t xml:space="preserve">who speak Spanish at home and/or students </w:t>
      </w:r>
      <w:r>
        <w:rPr>
          <w:rFonts w:ascii="Arial" w:eastAsia="Arial" w:hAnsi="Arial" w:cs="Arial"/>
        </w:rPr>
        <w:t xml:space="preserve">with previous experience in the TWI program (K-5). This course </w:t>
      </w:r>
      <w:r w:rsidR="00C7155D">
        <w:rPr>
          <w:rFonts w:ascii="Arial" w:eastAsia="Arial" w:hAnsi="Arial" w:cs="Arial"/>
        </w:rPr>
        <w:t>is</w:t>
      </w:r>
      <w:r>
        <w:rPr>
          <w:rFonts w:ascii="Arial" w:eastAsia="Arial" w:hAnsi="Arial" w:cs="Arial"/>
        </w:rPr>
        <w:t xml:space="preserve"> conducted entirely in Spanish and explore</w:t>
      </w:r>
      <w:r w:rsidR="00C7155D">
        <w:rPr>
          <w:rFonts w:ascii="Arial" w:eastAsia="Arial" w:hAnsi="Arial" w:cs="Arial"/>
        </w:rPr>
        <w:t>s</w:t>
      </w:r>
      <w:r>
        <w:rPr>
          <w:rFonts w:ascii="Arial" w:eastAsia="Arial" w:hAnsi="Arial" w:cs="Arial"/>
        </w:rPr>
        <w:t xml:space="preserve"> </w:t>
      </w:r>
      <w:r w:rsidR="00C7155D">
        <w:rPr>
          <w:rFonts w:ascii="Arial" w:eastAsia="Arial" w:hAnsi="Arial" w:cs="Arial"/>
        </w:rPr>
        <w:t xml:space="preserve">the </w:t>
      </w:r>
      <w:r>
        <w:rPr>
          <w:rFonts w:ascii="Arial" w:eastAsia="Arial" w:hAnsi="Arial" w:cs="Arial"/>
        </w:rPr>
        <w:t>cultural, social, and political aspects of the Spanish speaking world, both historical and contemporary. Through the use of authentic materials, including primary source documents such as: songs, music videos, pictures, poetry, documentaries and articles, students will expand their knowledge of the Spanish language and learn about various issues throughout the Americas and Spain. Grammar will be studied in context and will be reinforced through the students’ own writing/speaking as an integral part of the revision pr</w:t>
      </w:r>
      <w:r w:rsidR="00C7155D">
        <w:rPr>
          <w:rFonts w:ascii="Arial" w:eastAsia="Arial" w:hAnsi="Arial" w:cs="Arial"/>
        </w:rPr>
        <w:t xml:space="preserve">ocess. Communicating in Spanish, </w:t>
      </w:r>
      <w:r>
        <w:rPr>
          <w:rFonts w:ascii="Arial" w:eastAsia="Arial" w:hAnsi="Arial" w:cs="Arial"/>
        </w:rPr>
        <w:t xml:space="preserve">comprehending spoken Spanish, as well as interpreting authentic material, will be the foundation of this course. Grading is based on homework; classroom participation; in-class work and discussions; interpretive, interpersonal and presentational assessments, and a final portfolio review. Students are encouraged to set realistic language goals at the beginning of the year, and demonstrate their achievements via work samples selected for their portfolios.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A72361" w:rsidRPr="00A72361" w:rsidRDefault="00F97B1A" w:rsidP="00A72361">
      <w:pPr>
        <w:pStyle w:val="normal0"/>
        <w:contextualSpacing w:val="0"/>
      </w:pPr>
      <w:r>
        <w:rPr>
          <w:b/>
        </w:rPr>
        <w:t>________________________________________________________________________________________</w:t>
      </w:r>
    </w:p>
    <w:p w:rsidR="00A72361" w:rsidRDefault="00A72361" w:rsidP="00D36698">
      <w:pPr>
        <w:pStyle w:val="normal0"/>
        <w:contextualSpacing w:val="0"/>
        <w:outlineLvl w:val="0"/>
      </w:pPr>
      <w:r>
        <w:rPr>
          <w:rFonts w:ascii="Arial" w:eastAsia="Arial" w:hAnsi="Arial" w:cs="Arial"/>
          <w:b/>
        </w:rPr>
        <w:t>Suggested Instructional Strategies:</w:t>
      </w:r>
    </w:p>
    <w:p w:rsidR="00A72361" w:rsidRDefault="00A72361" w:rsidP="00A72361">
      <w:pPr>
        <w:pStyle w:val="normal0"/>
        <w:contextualSpacing w:val="0"/>
        <w:rPr>
          <w:rFonts w:ascii="Arial" w:eastAsia="Arial" w:hAnsi="Arial" w:cs="Arial"/>
        </w:rPr>
      </w:pPr>
      <w:r>
        <w:rPr>
          <w:rFonts w:ascii="Arial" w:eastAsia="Arial" w:hAnsi="Arial" w:cs="Arial"/>
        </w:rPr>
        <w:t xml:space="preserve">Instructional strategies will include </w:t>
      </w:r>
      <w:r w:rsidR="00C7155D">
        <w:rPr>
          <w:rFonts w:ascii="Arial" w:eastAsia="Arial" w:hAnsi="Arial" w:cs="Arial"/>
        </w:rPr>
        <w:t>viewing</w:t>
      </w:r>
      <w:r>
        <w:rPr>
          <w:rFonts w:ascii="Arial" w:eastAsia="Arial" w:hAnsi="Arial" w:cs="Arial"/>
        </w:rPr>
        <w:t xml:space="preserve">, listening and/or reading various authentic materials and other media (including magazine articles, newspaper articles, testimonials, news programs, game shows, movies and songs), </w:t>
      </w:r>
      <w:r w:rsidR="00C7155D">
        <w:rPr>
          <w:rFonts w:ascii="Arial" w:eastAsia="Arial" w:hAnsi="Arial" w:cs="Arial"/>
        </w:rPr>
        <w:t>interpretation of song lyrics</w:t>
      </w:r>
      <w:r>
        <w:rPr>
          <w:rFonts w:ascii="Arial" w:eastAsia="Arial" w:hAnsi="Arial" w:cs="Arial"/>
        </w:rPr>
        <w:t xml:space="preserve">, short writing activities, </w:t>
      </w:r>
      <w:r w:rsidR="00C7155D">
        <w:rPr>
          <w:rFonts w:ascii="Arial" w:eastAsia="Arial" w:hAnsi="Arial" w:cs="Arial"/>
        </w:rPr>
        <w:t xml:space="preserve">whole </w:t>
      </w:r>
      <w:r>
        <w:rPr>
          <w:rFonts w:ascii="Arial" w:eastAsia="Arial" w:hAnsi="Arial" w:cs="Arial"/>
        </w:rPr>
        <w:t xml:space="preserve">class and small group discussions </w:t>
      </w:r>
      <w:r w:rsidR="00C7155D">
        <w:rPr>
          <w:rFonts w:ascii="Arial" w:eastAsia="Arial" w:hAnsi="Arial" w:cs="Arial"/>
        </w:rPr>
        <w:t>centered around</w:t>
      </w:r>
      <w:r>
        <w:rPr>
          <w:rFonts w:ascii="Arial" w:eastAsia="Arial" w:hAnsi="Arial" w:cs="Arial"/>
        </w:rPr>
        <w:t xml:space="preserve"> issues in the Spanish speaking world. Students will also analyze, compare and contrast the Spanish language and the culture of Spanish-speaking countries.</w:t>
      </w:r>
    </w:p>
    <w:p w:rsidR="00F97B1A" w:rsidRDefault="00F97B1A" w:rsidP="00F97B1A">
      <w:pPr>
        <w:pStyle w:val="normal0"/>
        <w:contextualSpacing w:val="0"/>
      </w:pPr>
      <w:r>
        <w:rPr>
          <w:b/>
        </w:rPr>
        <w:t>________________________________________________________________________________________</w:t>
      </w:r>
    </w:p>
    <w:p w:rsidR="00F97B1A" w:rsidRPr="00F97B1A" w:rsidRDefault="00F97B1A" w:rsidP="00D36698">
      <w:pPr>
        <w:pStyle w:val="normal0"/>
        <w:contextualSpacing w:val="0"/>
        <w:outlineLvl w:val="0"/>
        <w:rPr>
          <w:rFonts w:ascii="Arial" w:hAnsi="Arial"/>
          <w:b/>
        </w:rPr>
      </w:pPr>
      <w:r w:rsidRPr="00F97B1A">
        <w:rPr>
          <w:rFonts w:ascii="Arial" w:hAnsi="Arial"/>
          <w:b/>
        </w:rPr>
        <w:t>Course Rubric</w:t>
      </w:r>
      <w:r>
        <w:rPr>
          <w:rFonts w:ascii="Arial" w:hAnsi="Arial"/>
          <w:b/>
        </w:rPr>
        <w:t>:</w:t>
      </w:r>
    </w:p>
    <w:p w:rsidR="00A72361" w:rsidRDefault="00A72361" w:rsidP="00A72361">
      <w:pPr>
        <w:pStyle w:val="normal0"/>
        <w:contextualSpacing w:val="0"/>
      </w:pPr>
    </w:p>
    <w:tbl>
      <w:tblPr>
        <w:tblW w:w="102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060"/>
        <w:gridCol w:w="3690"/>
        <w:gridCol w:w="3510"/>
      </w:tblGrid>
      <w:tr w:rsidR="00A72361">
        <w:tc>
          <w:tcPr>
            <w:tcW w:w="3060" w:type="dxa"/>
            <w:tcMar>
              <w:top w:w="100" w:type="dxa"/>
              <w:left w:w="0" w:type="dxa"/>
              <w:bottom w:w="100" w:type="dxa"/>
              <w:right w:w="0" w:type="dxa"/>
            </w:tcMar>
          </w:tcPr>
          <w:p w:rsidR="00A72361" w:rsidRDefault="00A72361">
            <w:pPr>
              <w:pStyle w:val="normal0"/>
              <w:contextualSpacing w:val="0"/>
              <w:jc w:val="center"/>
            </w:pPr>
            <w:r>
              <w:rPr>
                <w:rFonts w:ascii="Arial" w:eastAsia="Arial" w:hAnsi="Arial" w:cs="Arial"/>
                <w:b/>
                <w:sz w:val="22"/>
              </w:rPr>
              <w:t>Essential</w:t>
            </w:r>
          </w:p>
        </w:tc>
        <w:tc>
          <w:tcPr>
            <w:tcW w:w="3690" w:type="dxa"/>
            <w:tcMar>
              <w:top w:w="100" w:type="dxa"/>
              <w:left w:w="0" w:type="dxa"/>
              <w:bottom w:w="100" w:type="dxa"/>
              <w:right w:w="0" w:type="dxa"/>
            </w:tcMar>
          </w:tcPr>
          <w:p w:rsidR="00A72361" w:rsidRDefault="00A72361">
            <w:pPr>
              <w:pStyle w:val="normal0"/>
              <w:contextualSpacing w:val="0"/>
              <w:jc w:val="center"/>
            </w:pPr>
            <w:r>
              <w:rPr>
                <w:rFonts w:ascii="Arial" w:eastAsia="Arial" w:hAnsi="Arial" w:cs="Arial"/>
                <w:b/>
                <w:sz w:val="22"/>
              </w:rPr>
              <w:t>Important</w:t>
            </w:r>
          </w:p>
        </w:tc>
        <w:tc>
          <w:tcPr>
            <w:tcW w:w="3510" w:type="dxa"/>
            <w:tcMar>
              <w:top w:w="100" w:type="dxa"/>
              <w:left w:w="0" w:type="dxa"/>
              <w:bottom w:w="100" w:type="dxa"/>
              <w:right w:w="0" w:type="dxa"/>
            </w:tcMar>
          </w:tcPr>
          <w:p w:rsidR="00A72361" w:rsidRDefault="00A72361">
            <w:pPr>
              <w:pStyle w:val="normal0"/>
              <w:contextualSpacing w:val="0"/>
              <w:jc w:val="center"/>
            </w:pPr>
            <w:r>
              <w:rPr>
                <w:rFonts w:ascii="Arial" w:eastAsia="Arial" w:hAnsi="Arial" w:cs="Arial"/>
                <w:b/>
                <w:sz w:val="22"/>
              </w:rPr>
              <w:t xml:space="preserve">Familiar with  </w:t>
            </w:r>
          </w:p>
        </w:tc>
      </w:tr>
      <w:tr w:rsidR="00A72361">
        <w:tc>
          <w:tcPr>
            <w:tcW w:w="3060" w:type="dxa"/>
            <w:tcMar>
              <w:top w:w="100" w:type="dxa"/>
              <w:left w:w="0" w:type="dxa"/>
              <w:bottom w:w="100" w:type="dxa"/>
              <w:right w:w="0" w:type="dxa"/>
            </w:tcMar>
          </w:tcPr>
          <w:p w:rsidR="00A72361" w:rsidRPr="00A72361" w:rsidRDefault="00A72361" w:rsidP="00F97B1A">
            <w:pPr>
              <w:pStyle w:val="normal0"/>
              <w:ind w:left="100" w:right="-90"/>
              <w:contextualSpacing w:val="0"/>
              <w:rPr>
                <w:sz w:val="20"/>
              </w:rPr>
            </w:pPr>
            <w:r w:rsidRPr="00A72361">
              <w:rPr>
                <w:rFonts w:ascii="Arial" w:eastAsia="Arial" w:hAnsi="Arial" w:cs="Arial"/>
                <w:sz w:val="20"/>
              </w:rPr>
              <w:t xml:space="preserve">Be able to “negotiate </w:t>
            </w:r>
            <w:r w:rsidR="00F97B1A">
              <w:rPr>
                <w:rFonts w:ascii="Arial" w:eastAsia="Arial" w:hAnsi="Arial" w:cs="Arial"/>
                <w:sz w:val="20"/>
              </w:rPr>
              <w:t xml:space="preserve">the language” to communicate in </w:t>
            </w:r>
            <w:r w:rsidRPr="00A72361">
              <w:rPr>
                <w:rFonts w:ascii="Arial" w:eastAsia="Arial" w:hAnsi="Arial" w:cs="Arial"/>
                <w:sz w:val="20"/>
              </w:rPr>
              <w:t>Spanish.</w:t>
            </w:r>
          </w:p>
        </w:tc>
        <w:tc>
          <w:tcPr>
            <w:tcW w:w="3690" w:type="dxa"/>
            <w:tcMar>
              <w:top w:w="100" w:type="dxa"/>
              <w:left w:w="0" w:type="dxa"/>
              <w:bottom w:w="100" w:type="dxa"/>
              <w:right w:w="0" w:type="dxa"/>
            </w:tcMar>
          </w:tcPr>
          <w:p w:rsidR="00A72361" w:rsidRPr="00A72361" w:rsidRDefault="00A72361" w:rsidP="00A72361">
            <w:pPr>
              <w:pStyle w:val="normal0"/>
              <w:ind w:left="90" w:right="90"/>
              <w:contextualSpacing w:val="0"/>
              <w:rPr>
                <w:sz w:val="20"/>
              </w:rPr>
            </w:pPr>
            <w:r w:rsidRPr="00A72361">
              <w:rPr>
                <w:rFonts w:ascii="Arial" w:eastAsia="Arial" w:hAnsi="Arial" w:cs="Arial"/>
                <w:sz w:val="20"/>
              </w:rPr>
              <w:t>Be able to “negotiate the language” to communicate in Spanish with the use of circumlocution skills to improve effective communication.</w:t>
            </w:r>
          </w:p>
        </w:tc>
        <w:tc>
          <w:tcPr>
            <w:tcW w:w="3510" w:type="dxa"/>
            <w:tcMar>
              <w:top w:w="100" w:type="dxa"/>
              <w:left w:w="0" w:type="dxa"/>
              <w:bottom w:w="100" w:type="dxa"/>
              <w:right w:w="0" w:type="dxa"/>
            </w:tcMar>
          </w:tcPr>
          <w:p w:rsidR="00A72361" w:rsidRPr="00A72361" w:rsidRDefault="00A72361" w:rsidP="00A72361">
            <w:pPr>
              <w:pStyle w:val="normal0"/>
              <w:ind w:left="90" w:right="72"/>
              <w:contextualSpacing w:val="0"/>
              <w:rPr>
                <w:sz w:val="20"/>
              </w:rPr>
            </w:pPr>
            <w:r w:rsidRPr="00A72361">
              <w:rPr>
                <w:rFonts w:ascii="Arial" w:eastAsia="Arial" w:hAnsi="Arial" w:cs="Arial"/>
                <w:sz w:val="20"/>
              </w:rPr>
              <w:t xml:space="preserve">Be able to “negotiate the language” to communicate in Spanish and use circumlocution skills to avoid leaving the target language in formal discussion. </w:t>
            </w:r>
          </w:p>
        </w:tc>
      </w:tr>
      <w:tr w:rsidR="00A72361">
        <w:tc>
          <w:tcPr>
            <w:tcW w:w="3060" w:type="dxa"/>
            <w:tcMar>
              <w:top w:w="100" w:type="dxa"/>
              <w:left w:w="0" w:type="dxa"/>
              <w:bottom w:w="100" w:type="dxa"/>
              <w:right w:w="0" w:type="dxa"/>
            </w:tcMar>
          </w:tcPr>
          <w:p w:rsidR="00A72361" w:rsidRPr="00A72361" w:rsidRDefault="00A72361" w:rsidP="00A72361">
            <w:pPr>
              <w:pStyle w:val="normal0"/>
              <w:ind w:left="100" w:right="135"/>
              <w:contextualSpacing w:val="0"/>
              <w:rPr>
                <w:sz w:val="20"/>
              </w:rPr>
            </w:pPr>
            <w:r w:rsidRPr="00A72361">
              <w:rPr>
                <w:rFonts w:ascii="Arial" w:eastAsia="Arial" w:hAnsi="Arial" w:cs="Arial"/>
                <w:sz w:val="20"/>
              </w:rPr>
              <w:t>Be able to listen to and read  authentic material several times and understand the general meaning of it.</w:t>
            </w:r>
          </w:p>
        </w:tc>
        <w:tc>
          <w:tcPr>
            <w:tcW w:w="3690" w:type="dxa"/>
            <w:tcMar>
              <w:top w:w="100" w:type="dxa"/>
              <w:left w:w="0" w:type="dxa"/>
              <w:bottom w:w="100" w:type="dxa"/>
              <w:right w:w="0" w:type="dxa"/>
            </w:tcMar>
          </w:tcPr>
          <w:p w:rsidR="00A72361" w:rsidRPr="00A72361" w:rsidRDefault="00A72361" w:rsidP="00A72361">
            <w:pPr>
              <w:pStyle w:val="normal0"/>
              <w:ind w:left="90" w:right="90"/>
              <w:contextualSpacing w:val="0"/>
              <w:rPr>
                <w:sz w:val="20"/>
              </w:rPr>
            </w:pPr>
            <w:r w:rsidRPr="00A72361">
              <w:rPr>
                <w:rFonts w:ascii="Arial" w:eastAsia="Arial" w:hAnsi="Arial" w:cs="Arial"/>
                <w:sz w:val="20"/>
              </w:rPr>
              <w:t>Be able to listen to and read Spanish authentic material several times and understand the author/creators message/perspective.</w:t>
            </w:r>
          </w:p>
        </w:tc>
        <w:tc>
          <w:tcPr>
            <w:tcW w:w="3510" w:type="dxa"/>
            <w:tcMar>
              <w:top w:w="100" w:type="dxa"/>
              <w:left w:w="0" w:type="dxa"/>
              <w:bottom w:w="100" w:type="dxa"/>
              <w:right w:w="0" w:type="dxa"/>
            </w:tcMar>
          </w:tcPr>
          <w:p w:rsidR="00A72361" w:rsidRPr="00A72361" w:rsidRDefault="00A72361" w:rsidP="00A72361">
            <w:pPr>
              <w:pStyle w:val="normal0"/>
              <w:ind w:left="90" w:right="72"/>
              <w:contextualSpacing w:val="0"/>
              <w:rPr>
                <w:sz w:val="20"/>
              </w:rPr>
            </w:pPr>
            <w:r w:rsidRPr="00A72361">
              <w:rPr>
                <w:rFonts w:ascii="Arial" w:eastAsia="Arial" w:hAnsi="Arial" w:cs="Arial"/>
                <w:sz w:val="20"/>
              </w:rPr>
              <w:t>Be able to listen to Spanish authentic material several times and understand the intentions of the author/creator and explain what their purpose was.</w:t>
            </w:r>
          </w:p>
        </w:tc>
      </w:tr>
      <w:tr w:rsidR="00A72361">
        <w:tc>
          <w:tcPr>
            <w:tcW w:w="3060" w:type="dxa"/>
            <w:tcMar>
              <w:top w:w="100" w:type="dxa"/>
              <w:left w:w="0" w:type="dxa"/>
              <w:bottom w:w="100" w:type="dxa"/>
              <w:right w:w="0" w:type="dxa"/>
            </w:tcMar>
          </w:tcPr>
          <w:p w:rsidR="00A72361" w:rsidRPr="00A72361" w:rsidRDefault="00A72361" w:rsidP="00A72361">
            <w:pPr>
              <w:pStyle w:val="normal0"/>
              <w:ind w:left="100" w:right="135"/>
              <w:contextualSpacing w:val="0"/>
              <w:rPr>
                <w:sz w:val="20"/>
              </w:rPr>
            </w:pPr>
            <w:r w:rsidRPr="00A72361">
              <w:rPr>
                <w:rFonts w:ascii="Arial" w:eastAsia="Arial" w:hAnsi="Arial" w:cs="Arial"/>
                <w:sz w:val="20"/>
              </w:rPr>
              <w:t>Interpret authentic material in Spanish using previous knowledge and a dictionary when necessary.</w:t>
            </w:r>
          </w:p>
        </w:tc>
        <w:tc>
          <w:tcPr>
            <w:tcW w:w="3690" w:type="dxa"/>
            <w:tcMar>
              <w:top w:w="100" w:type="dxa"/>
              <w:left w:w="0" w:type="dxa"/>
              <w:bottom w:w="100" w:type="dxa"/>
              <w:right w:w="0" w:type="dxa"/>
            </w:tcMar>
          </w:tcPr>
          <w:p w:rsidR="00A72361" w:rsidRPr="00A72361" w:rsidRDefault="00A72361" w:rsidP="00A72361">
            <w:pPr>
              <w:pStyle w:val="normal0"/>
              <w:ind w:left="90" w:right="90"/>
              <w:contextualSpacing w:val="0"/>
              <w:rPr>
                <w:sz w:val="20"/>
              </w:rPr>
            </w:pPr>
            <w:r w:rsidRPr="00A72361">
              <w:rPr>
                <w:rFonts w:ascii="Arial" w:eastAsia="Arial" w:hAnsi="Arial" w:cs="Arial"/>
                <w:sz w:val="20"/>
              </w:rPr>
              <w:t>Interpret authentic material in Spanish using previous knowledge, inferring the meaning of new words and using a dictionary when necessary.</w:t>
            </w:r>
          </w:p>
        </w:tc>
        <w:tc>
          <w:tcPr>
            <w:tcW w:w="3510" w:type="dxa"/>
            <w:tcMar>
              <w:top w:w="100" w:type="dxa"/>
              <w:left w:w="0" w:type="dxa"/>
              <w:bottom w:w="100" w:type="dxa"/>
              <w:right w:w="0" w:type="dxa"/>
            </w:tcMar>
          </w:tcPr>
          <w:p w:rsidR="00A72361" w:rsidRPr="00A72361" w:rsidRDefault="00A72361" w:rsidP="00A72361">
            <w:pPr>
              <w:pStyle w:val="normal0"/>
              <w:ind w:left="90" w:right="72"/>
              <w:contextualSpacing w:val="0"/>
              <w:rPr>
                <w:sz w:val="20"/>
              </w:rPr>
            </w:pPr>
            <w:r w:rsidRPr="00A72361">
              <w:rPr>
                <w:rFonts w:ascii="Arial" w:eastAsia="Arial" w:hAnsi="Arial" w:cs="Arial"/>
                <w:sz w:val="20"/>
              </w:rPr>
              <w:t>Interpret authentic material in Spanish using previous knowledge and inferring the meaning of new words.</w:t>
            </w:r>
          </w:p>
        </w:tc>
      </w:tr>
      <w:tr w:rsidR="00A72361">
        <w:tc>
          <w:tcPr>
            <w:tcW w:w="3060" w:type="dxa"/>
            <w:tcMar>
              <w:top w:w="100" w:type="dxa"/>
              <w:left w:w="0" w:type="dxa"/>
              <w:bottom w:w="100" w:type="dxa"/>
              <w:right w:w="0" w:type="dxa"/>
            </w:tcMar>
          </w:tcPr>
          <w:p w:rsidR="00A72361" w:rsidRPr="00A72361" w:rsidRDefault="00A72361" w:rsidP="00A72361">
            <w:pPr>
              <w:pStyle w:val="normal0"/>
              <w:ind w:left="100" w:right="135"/>
              <w:contextualSpacing w:val="0"/>
              <w:rPr>
                <w:sz w:val="20"/>
              </w:rPr>
            </w:pPr>
            <w:r w:rsidRPr="00A72361">
              <w:rPr>
                <w:rFonts w:ascii="Arial" w:eastAsia="Arial" w:hAnsi="Arial" w:cs="Arial"/>
                <w:sz w:val="20"/>
              </w:rPr>
              <w:t>Be able to compare, contrast, analyze, discuss and write about various issues in the Spanish speaking world.</w:t>
            </w:r>
          </w:p>
        </w:tc>
        <w:tc>
          <w:tcPr>
            <w:tcW w:w="3690" w:type="dxa"/>
            <w:tcMar>
              <w:top w:w="100" w:type="dxa"/>
              <w:left w:w="0" w:type="dxa"/>
              <w:bottom w:w="100" w:type="dxa"/>
              <w:right w:w="0" w:type="dxa"/>
            </w:tcMar>
          </w:tcPr>
          <w:p w:rsidR="00A72361" w:rsidRPr="00A72361" w:rsidRDefault="00A72361" w:rsidP="00A72361">
            <w:pPr>
              <w:pStyle w:val="normal0"/>
              <w:ind w:left="90" w:right="90"/>
              <w:contextualSpacing w:val="0"/>
              <w:rPr>
                <w:sz w:val="20"/>
              </w:rPr>
            </w:pPr>
            <w:r w:rsidRPr="00A72361">
              <w:rPr>
                <w:rFonts w:ascii="Arial" w:eastAsia="Arial" w:hAnsi="Arial" w:cs="Arial"/>
                <w:sz w:val="20"/>
              </w:rPr>
              <w:t>Be able to compare, contrast, analyze, discuss and write about various issues in the Spanish speaking world and compare them to issues in our country, while using a variety of tenses with increasing accuracy.</w:t>
            </w:r>
          </w:p>
        </w:tc>
        <w:tc>
          <w:tcPr>
            <w:tcW w:w="3510" w:type="dxa"/>
            <w:tcMar>
              <w:top w:w="100" w:type="dxa"/>
              <w:left w:w="0" w:type="dxa"/>
              <w:bottom w:w="100" w:type="dxa"/>
              <w:right w:w="0" w:type="dxa"/>
            </w:tcMar>
          </w:tcPr>
          <w:p w:rsidR="00A72361" w:rsidRPr="00A72361" w:rsidRDefault="00A72361" w:rsidP="00A72361">
            <w:pPr>
              <w:pStyle w:val="normal0"/>
              <w:ind w:left="90" w:right="72"/>
              <w:contextualSpacing w:val="0"/>
              <w:rPr>
                <w:sz w:val="20"/>
              </w:rPr>
            </w:pPr>
            <w:r w:rsidRPr="00A72361">
              <w:rPr>
                <w:rFonts w:ascii="Arial" w:eastAsia="Arial" w:hAnsi="Arial" w:cs="Arial"/>
                <w:sz w:val="20"/>
              </w:rPr>
              <w:t>Be able to compare, contrast, analyze, discuss and write about various issues in the Spanish speaking world and compare them to issues in our country, while also using a variety of linguistic complexity and formal discourse.</w:t>
            </w:r>
          </w:p>
        </w:tc>
      </w:tr>
    </w:tbl>
    <w:p w:rsidR="00A72361" w:rsidRDefault="00A72361" w:rsidP="00A72361">
      <w:pPr>
        <w:pStyle w:val="normal0"/>
        <w:contextualSpacing w:val="0"/>
      </w:pPr>
    </w:p>
    <w:p w:rsidR="00C139EB" w:rsidRDefault="00C139EB" w:rsidP="00A72361">
      <w:pPr>
        <w:pStyle w:val="normal0"/>
        <w:contextualSpacing w:val="0"/>
      </w:pPr>
    </w:p>
    <w:p w:rsidR="001B3288" w:rsidRDefault="001B3288" w:rsidP="00A72361">
      <w:pPr>
        <w:pStyle w:val="normal0"/>
        <w:contextualSpacing w:val="0"/>
      </w:pPr>
    </w:p>
    <w:p w:rsidR="00C139EB" w:rsidRDefault="00C139EB" w:rsidP="00A72361">
      <w:pPr>
        <w:pStyle w:val="normal0"/>
        <w:contextualSpacing w:val="0"/>
      </w:pPr>
    </w:p>
    <w:p w:rsidR="00F97B1A" w:rsidRDefault="00F97B1A" w:rsidP="00A72361">
      <w:pPr>
        <w:pStyle w:val="normal0"/>
        <w:contextualSpacing w:val="0"/>
      </w:pPr>
    </w:p>
    <w:p w:rsidR="00C7155D" w:rsidRDefault="00C7155D" w:rsidP="00C7155D">
      <w:pPr>
        <w:pStyle w:val="normal0"/>
        <w:contextualSpacing w:val="0"/>
      </w:pPr>
      <w:r>
        <w:rPr>
          <w:b/>
        </w:rPr>
        <w:t>________________________________________________________________________________________</w:t>
      </w:r>
    </w:p>
    <w:p w:rsidR="00C7155D" w:rsidRDefault="00C7155D" w:rsidP="00D36698">
      <w:pPr>
        <w:pStyle w:val="normal0"/>
        <w:contextualSpacing w:val="0"/>
        <w:outlineLvl w:val="0"/>
      </w:pPr>
      <w:r>
        <w:rPr>
          <w:rFonts w:ascii="Arial" w:eastAsia="Arial" w:hAnsi="Arial" w:cs="Arial"/>
          <w:b/>
        </w:rPr>
        <w:t>Thematic Units - Scope and Sequence</w:t>
      </w:r>
    </w:p>
    <w:p w:rsidR="00A72361" w:rsidRDefault="00A72361" w:rsidP="00A72361">
      <w:pPr>
        <w:pStyle w:val="normal0"/>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600"/>
        <w:gridCol w:w="3600"/>
        <w:gridCol w:w="3600"/>
      </w:tblGrid>
      <w:tr w:rsidR="00A72361">
        <w:tc>
          <w:tcPr>
            <w:tcW w:w="1800" w:type="dxa"/>
            <w:tcMar>
              <w:top w:w="100" w:type="dxa"/>
              <w:left w:w="100" w:type="dxa"/>
              <w:bottom w:w="100" w:type="dxa"/>
              <w:right w:w="100" w:type="dxa"/>
            </w:tcMar>
          </w:tcPr>
          <w:p w:rsidR="00A72361" w:rsidRDefault="00A72361">
            <w:pPr>
              <w:pStyle w:val="normal0"/>
              <w:contextualSpacing w:val="0"/>
              <w:jc w:val="center"/>
            </w:pPr>
            <w:r>
              <w:rPr>
                <w:rFonts w:ascii="Arial" w:eastAsia="Arial" w:hAnsi="Arial" w:cs="Arial"/>
                <w:b/>
              </w:rPr>
              <w:t>6th Grade Units</w:t>
            </w:r>
          </w:p>
        </w:tc>
        <w:tc>
          <w:tcPr>
            <w:tcW w:w="1800" w:type="dxa"/>
            <w:tcMar>
              <w:top w:w="100" w:type="dxa"/>
              <w:left w:w="100" w:type="dxa"/>
              <w:bottom w:w="100" w:type="dxa"/>
              <w:right w:w="100" w:type="dxa"/>
            </w:tcMar>
          </w:tcPr>
          <w:p w:rsidR="00A72361" w:rsidRDefault="00A72361">
            <w:pPr>
              <w:pStyle w:val="normal0"/>
              <w:contextualSpacing w:val="0"/>
              <w:jc w:val="center"/>
            </w:pPr>
            <w:r>
              <w:rPr>
                <w:rFonts w:ascii="Arial" w:eastAsia="Arial" w:hAnsi="Arial" w:cs="Arial"/>
                <w:b/>
              </w:rPr>
              <w:t>7th Grade Units</w:t>
            </w:r>
          </w:p>
        </w:tc>
        <w:tc>
          <w:tcPr>
            <w:tcW w:w="1800" w:type="dxa"/>
            <w:tcMar>
              <w:top w:w="100" w:type="dxa"/>
              <w:left w:w="100" w:type="dxa"/>
              <w:bottom w:w="100" w:type="dxa"/>
              <w:right w:w="100" w:type="dxa"/>
            </w:tcMar>
          </w:tcPr>
          <w:p w:rsidR="00A72361" w:rsidRDefault="00A72361">
            <w:pPr>
              <w:pStyle w:val="normal0"/>
              <w:contextualSpacing w:val="0"/>
              <w:jc w:val="center"/>
            </w:pPr>
            <w:r>
              <w:rPr>
                <w:rFonts w:ascii="Arial" w:eastAsia="Arial" w:hAnsi="Arial" w:cs="Arial"/>
                <w:b/>
              </w:rPr>
              <w:t>8th Grade Units</w:t>
            </w:r>
          </w:p>
        </w:tc>
      </w:tr>
      <w:tr w:rsidR="00A72361">
        <w:tc>
          <w:tcPr>
            <w:tcW w:w="1800" w:type="dxa"/>
            <w:tcMar>
              <w:top w:w="100" w:type="dxa"/>
              <w:left w:w="100" w:type="dxa"/>
              <w:bottom w:w="100" w:type="dxa"/>
              <w:right w:w="100" w:type="dxa"/>
            </w:tcMar>
          </w:tcPr>
          <w:p w:rsidR="00A72361" w:rsidRDefault="00A72361">
            <w:pPr>
              <w:pStyle w:val="normal0"/>
              <w:contextualSpacing w:val="0"/>
            </w:pPr>
            <w:bookmarkStart w:id="0" w:name="OLE_LINK1"/>
            <w:r>
              <w:rPr>
                <w:rFonts w:ascii="Arial" w:eastAsia="Arial" w:hAnsi="Arial" w:cs="Arial"/>
                <w:sz w:val="20"/>
                <w:u w:val="single"/>
              </w:rPr>
              <w:t>August-September</w:t>
            </w:r>
          </w:p>
          <w:p w:rsidR="00A72361" w:rsidRDefault="00A72361">
            <w:pPr>
              <w:pStyle w:val="normal0"/>
              <w:contextualSpacing w:val="0"/>
            </w:pPr>
            <w:r>
              <w:rPr>
                <w:rFonts w:ascii="Arial" w:eastAsia="Arial" w:hAnsi="Arial" w:cs="Arial"/>
                <w:b/>
                <w:sz w:val="20"/>
              </w:rPr>
              <w:t>Hispanic Heritage Month</w:t>
            </w:r>
          </w:p>
          <w:p w:rsidR="00A72361" w:rsidRDefault="00A72361">
            <w:pPr>
              <w:pStyle w:val="normal0"/>
              <w:contextualSpacing w:val="0"/>
            </w:pPr>
            <w:r>
              <w:rPr>
                <w:rFonts w:ascii="Arial" w:eastAsia="Arial" w:hAnsi="Arial" w:cs="Arial"/>
                <w:sz w:val="20"/>
              </w:rPr>
              <w:t xml:space="preserve">    - Spanish throughout the world</w:t>
            </w:r>
          </w:p>
          <w:p w:rsidR="00A72361" w:rsidRDefault="00A72361">
            <w:pPr>
              <w:pStyle w:val="normal0"/>
              <w:numPr>
                <w:ilvl w:val="0"/>
                <w:numId w:val="21"/>
              </w:numPr>
              <w:ind w:hanging="359"/>
              <w:rPr>
                <w:rFonts w:ascii="Arial" w:eastAsia="Arial" w:hAnsi="Arial" w:cs="Arial"/>
                <w:sz w:val="20"/>
              </w:rPr>
            </w:pPr>
            <w:r>
              <w:rPr>
                <w:rFonts w:ascii="Arial" w:eastAsia="Arial" w:hAnsi="Arial" w:cs="Arial"/>
                <w:sz w:val="20"/>
              </w:rPr>
              <w:t xml:space="preserve">Establishing course routines and procedures </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Lingua-Folio - Language Inventory</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Language Goal Setting</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Intake Writing Assessment:</w:t>
            </w:r>
          </w:p>
          <w:p w:rsidR="00A72361" w:rsidRPr="00A72361" w:rsidRDefault="00A72361" w:rsidP="00A72361">
            <w:pPr>
              <w:pStyle w:val="normal0"/>
              <w:spacing w:line="276" w:lineRule="auto"/>
              <w:contextualSpacing w:val="0"/>
              <w:rPr>
                <w:lang w:val="es-ES_tradnl"/>
              </w:rPr>
            </w:pPr>
            <w:r w:rsidRPr="00A72361">
              <w:rPr>
                <w:rFonts w:ascii="Arial" w:eastAsia="Arial" w:hAnsi="Arial" w:cs="Arial"/>
                <w:i/>
                <w:sz w:val="20"/>
                <w:lang w:val="es-ES_tradnl"/>
              </w:rPr>
              <w:t xml:space="preserve">Escribir acerca de un país en Latinoamérica que te gustaría visitar y ¿por qué? </w:t>
            </w:r>
          </w:p>
          <w:p w:rsidR="00A72361" w:rsidRDefault="00A72361">
            <w:pPr>
              <w:pStyle w:val="normal0"/>
              <w:numPr>
                <w:ilvl w:val="0"/>
                <w:numId w:val="13"/>
              </w:numPr>
              <w:ind w:hanging="359"/>
              <w:rPr>
                <w:rFonts w:ascii="Arial" w:eastAsia="Arial" w:hAnsi="Arial" w:cs="Arial"/>
                <w:sz w:val="20"/>
              </w:rPr>
            </w:pPr>
            <w:r w:rsidRPr="00A72361">
              <w:rPr>
                <w:rFonts w:ascii="Arial" w:eastAsia="Arial" w:hAnsi="Arial" w:cs="Arial"/>
                <w:sz w:val="20"/>
                <w:u w:val="single"/>
              </w:rPr>
              <w:t>Presentational Assessment</w:t>
            </w:r>
            <w:r>
              <w:rPr>
                <w:rFonts w:ascii="Arial" w:eastAsia="Arial" w:hAnsi="Arial" w:cs="Arial"/>
                <w:sz w:val="20"/>
              </w:rPr>
              <w:t xml:space="preserve">: </w:t>
            </w:r>
            <w:proofErr w:type="spellStart"/>
            <w:r w:rsidR="00E32995">
              <w:rPr>
                <w:rFonts w:ascii="Arial" w:eastAsia="Arial" w:hAnsi="Arial" w:cs="Arial"/>
                <w:sz w:val="20"/>
              </w:rPr>
              <w:t>Guía</w:t>
            </w:r>
            <w:proofErr w:type="spellEnd"/>
            <w:r w:rsidR="00E32995">
              <w:rPr>
                <w:rFonts w:ascii="Arial" w:eastAsia="Arial" w:hAnsi="Arial" w:cs="Arial"/>
                <w:sz w:val="20"/>
              </w:rPr>
              <w:t xml:space="preserve"> de </w:t>
            </w:r>
            <w:proofErr w:type="spellStart"/>
            <w:r w:rsidR="00E32995">
              <w:rPr>
                <w:rFonts w:ascii="Arial" w:eastAsia="Arial" w:hAnsi="Arial" w:cs="Arial"/>
                <w:sz w:val="20"/>
              </w:rPr>
              <w:t>Viaje</w:t>
            </w:r>
            <w:proofErr w:type="spellEnd"/>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Sept-December</w:t>
            </w:r>
          </w:p>
          <w:p w:rsidR="00A72361" w:rsidRPr="00A72361" w:rsidRDefault="00D36698">
            <w:pPr>
              <w:pStyle w:val="normal0"/>
              <w:contextualSpacing w:val="0"/>
              <w:rPr>
                <w:lang w:val="es-ES_tradnl"/>
              </w:rPr>
            </w:pPr>
            <w:r>
              <w:rPr>
                <w:rFonts w:ascii="Arial" w:eastAsia="Arial" w:hAnsi="Arial" w:cs="Arial"/>
                <w:b/>
                <w:sz w:val="20"/>
                <w:lang w:val="es-ES_tradnl"/>
              </w:rPr>
              <w:t>El ‘Descubrimiento’…?</w:t>
            </w:r>
          </w:p>
          <w:p w:rsidR="00A72361" w:rsidRPr="00A72361" w:rsidRDefault="00A72361">
            <w:pPr>
              <w:pStyle w:val="normal0"/>
              <w:numPr>
                <w:ilvl w:val="0"/>
                <w:numId w:val="8"/>
              </w:numPr>
              <w:ind w:hanging="359"/>
              <w:rPr>
                <w:rFonts w:ascii="Arial" w:eastAsia="Arial" w:hAnsi="Arial" w:cs="Arial"/>
                <w:sz w:val="20"/>
                <w:lang w:val="es-ES_tradnl"/>
              </w:rPr>
            </w:pPr>
            <w:r w:rsidRPr="00A72361">
              <w:rPr>
                <w:rFonts w:ascii="Arial" w:eastAsia="Arial" w:hAnsi="Arial" w:cs="Arial"/>
                <w:sz w:val="20"/>
                <w:lang w:val="es-ES_tradnl"/>
              </w:rPr>
              <w:t xml:space="preserve">¿Cual es la diferencia en decir conquista / invasión / colonización? </w:t>
            </w:r>
          </w:p>
          <w:p w:rsidR="00A72361" w:rsidRPr="00A72361" w:rsidRDefault="00A72361">
            <w:pPr>
              <w:pStyle w:val="normal0"/>
              <w:numPr>
                <w:ilvl w:val="0"/>
                <w:numId w:val="8"/>
              </w:numPr>
              <w:ind w:hanging="359"/>
              <w:rPr>
                <w:rFonts w:ascii="Arial" w:eastAsia="Arial" w:hAnsi="Arial" w:cs="Arial"/>
                <w:sz w:val="20"/>
                <w:lang w:val="es-ES_tradnl"/>
              </w:rPr>
            </w:pPr>
            <w:r w:rsidRPr="00A72361">
              <w:rPr>
                <w:rFonts w:ascii="Arial" w:eastAsia="Arial" w:hAnsi="Arial" w:cs="Arial"/>
                <w:sz w:val="20"/>
                <w:lang w:val="es-ES_tradnl"/>
              </w:rPr>
              <w:t xml:space="preserve">¿Quien decide si alguien es héroe o malvado? </w:t>
            </w:r>
          </w:p>
          <w:p w:rsidR="00C34F69" w:rsidRDefault="00C34F69">
            <w:pPr>
              <w:pStyle w:val="normal0"/>
              <w:contextualSpacing w:val="0"/>
              <w:rPr>
                <w:rFonts w:ascii="Arial" w:eastAsia="Arial" w:hAnsi="Arial" w:cs="Arial"/>
                <w:sz w:val="20"/>
                <w:u w:val="single"/>
              </w:rPr>
            </w:pPr>
          </w:p>
          <w:p w:rsidR="00A72361" w:rsidRDefault="00A72361">
            <w:pPr>
              <w:pStyle w:val="normal0"/>
              <w:contextualSpacing w:val="0"/>
            </w:pPr>
            <w:r>
              <w:rPr>
                <w:rFonts w:ascii="Arial" w:eastAsia="Arial" w:hAnsi="Arial" w:cs="Arial"/>
                <w:sz w:val="20"/>
                <w:u w:val="single"/>
              </w:rPr>
              <w:t>Jan</w:t>
            </w:r>
            <w:r w:rsidR="00C7155D">
              <w:rPr>
                <w:rFonts w:ascii="Arial" w:eastAsia="Arial" w:hAnsi="Arial" w:cs="Arial"/>
                <w:sz w:val="20"/>
                <w:u w:val="single"/>
              </w:rPr>
              <w:t xml:space="preserve">uary </w:t>
            </w:r>
            <w:r>
              <w:rPr>
                <w:rFonts w:ascii="Arial" w:eastAsia="Arial" w:hAnsi="Arial" w:cs="Arial"/>
                <w:sz w:val="20"/>
                <w:u w:val="single"/>
              </w:rPr>
              <w:t>-Feb</w:t>
            </w:r>
            <w:r w:rsidR="00C7155D">
              <w:rPr>
                <w:rFonts w:ascii="Arial" w:eastAsia="Arial" w:hAnsi="Arial" w:cs="Arial"/>
                <w:sz w:val="20"/>
                <w:u w:val="single"/>
              </w:rPr>
              <w:t>ruary</w:t>
            </w:r>
          </w:p>
          <w:p w:rsidR="00A72361" w:rsidRPr="00A72361" w:rsidRDefault="00A72361">
            <w:pPr>
              <w:pStyle w:val="normal0"/>
              <w:contextualSpacing w:val="0"/>
              <w:rPr>
                <w:lang w:val="es-ES_tradnl"/>
              </w:rPr>
            </w:pPr>
            <w:r w:rsidRPr="00A72361">
              <w:rPr>
                <w:rFonts w:ascii="Arial" w:eastAsia="Arial" w:hAnsi="Arial" w:cs="Arial"/>
                <w:b/>
                <w:sz w:val="20"/>
                <w:lang w:val="es-ES_tradnl"/>
              </w:rPr>
              <w:t>El Medio Ambiente</w:t>
            </w:r>
          </w:p>
          <w:p w:rsidR="00A72361" w:rsidRPr="00A72361" w:rsidRDefault="00084B8E">
            <w:pPr>
              <w:pStyle w:val="normal0"/>
              <w:numPr>
                <w:ilvl w:val="0"/>
                <w:numId w:val="2"/>
              </w:numPr>
              <w:ind w:hanging="359"/>
              <w:rPr>
                <w:rFonts w:ascii="Arial" w:eastAsia="Arial" w:hAnsi="Arial" w:cs="Arial"/>
                <w:sz w:val="20"/>
                <w:lang w:val="es-ES_tradnl"/>
              </w:rPr>
            </w:pPr>
            <w:r>
              <w:rPr>
                <w:rFonts w:ascii="Arial" w:eastAsia="Arial" w:hAnsi="Arial" w:cs="Arial"/>
                <w:sz w:val="20"/>
                <w:lang w:val="es-ES_tradnl"/>
              </w:rPr>
              <w:t>¿Por qué existen</w:t>
            </w:r>
            <w:r w:rsidR="00A72361" w:rsidRPr="00A72361">
              <w:rPr>
                <w:rFonts w:ascii="Arial" w:eastAsia="Arial" w:hAnsi="Arial" w:cs="Arial"/>
                <w:sz w:val="20"/>
                <w:lang w:val="es-ES_tradnl"/>
              </w:rPr>
              <w:t xml:space="preserve"> problemas del medio ambi</w:t>
            </w:r>
            <w:r>
              <w:rPr>
                <w:rFonts w:ascii="Arial" w:eastAsia="Arial" w:hAnsi="Arial" w:cs="Arial"/>
                <w:sz w:val="20"/>
                <w:lang w:val="es-ES_tradnl"/>
              </w:rPr>
              <w:t xml:space="preserve">ente </w:t>
            </w:r>
            <w:r w:rsidR="00A72361" w:rsidRPr="00A72361">
              <w:rPr>
                <w:rFonts w:ascii="Arial" w:eastAsia="Arial" w:hAnsi="Arial" w:cs="Arial"/>
                <w:sz w:val="20"/>
                <w:lang w:val="es-ES_tradnl"/>
              </w:rPr>
              <w:t xml:space="preserve">en Latinoamérica? </w:t>
            </w:r>
          </w:p>
          <w:p w:rsidR="00A72361" w:rsidRPr="00A72361" w:rsidRDefault="00A72361">
            <w:pPr>
              <w:pStyle w:val="normal0"/>
              <w:contextualSpacing w:val="0"/>
              <w:rPr>
                <w:lang w:val="es-ES_tradnl"/>
              </w:rPr>
            </w:pPr>
          </w:p>
          <w:p w:rsidR="00A72361" w:rsidRPr="00A72361" w:rsidRDefault="00A72361">
            <w:pPr>
              <w:pStyle w:val="normal0"/>
              <w:contextualSpacing w:val="0"/>
              <w:rPr>
                <w:lang w:val="es-ES_tradnl"/>
              </w:rPr>
            </w:pPr>
            <w:proofErr w:type="spellStart"/>
            <w:r w:rsidRPr="00A72361">
              <w:rPr>
                <w:rFonts w:ascii="Arial" w:eastAsia="Arial" w:hAnsi="Arial" w:cs="Arial"/>
                <w:sz w:val="20"/>
                <w:u w:val="single"/>
                <w:lang w:val="es-ES_tradnl"/>
              </w:rPr>
              <w:t>February</w:t>
            </w:r>
            <w:proofErr w:type="spellEnd"/>
            <w:r w:rsidRPr="00A72361">
              <w:rPr>
                <w:rFonts w:ascii="Arial" w:eastAsia="Arial" w:hAnsi="Arial" w:cs="Arial"/>
                <w:sz w:val="20"/>
                <w:u w:val="single"/>
                <w:lang w:val="es-ES_tradnl"/>
              </w:rPr>
              <w:t xml:space="preserve">- </w:t>
            </w:r>
            <w:proofErr w:type="spellStart"/>
            <w:r w:rsidRPr="00A72361">
              <w:rPr>
                <w:rFonts w:ascii="Arial" w:eastAsia="Arial" w:hAnsi="Arial" w:cs="Arial"/>
                <w:sz w:val="20"/>
                <w:u w:val="single"/>
                <w:lang w:val="es-ES_tradnl"/>
              </w:rPr>
              <w:t>March</w:t>
            </w:r>
            <w:proofErr w:type="spellEnd"/>
          </w:p>
          <w:p w:rsidR="00A72361" w:rsidRPr="00A72361" w:rsidRDefault="00C7155D">
            <w:pPr>
              <w:pStyle w:val="normal0"/>
              <w:contextualSpacing w:val="0"/>
              <w:rPr>
                <w:lang w:val="es-ES_tradnl"/>
              </w:rPr>
            </w:pPr>
            <w:r w:rsidRPr="00A72361">
              <w:rPr>
                <w:rFonts w:ascii="Arial" w:eastAsia="Arial" w:hAnsi="Arial" w:cs="Arial"/>
                <w:b/>
                <w:sz w:val="20"/>
                <w:lang w:val="es-ES_tradnl"/>
              </w:rPr>
              <w:t>Gastronomía</w:t>
            </w:r>
            <w:r w:rsidR="00A72361" w:rsidRPr="00A72361">
              <w:rPr>
                <w:rFonts w:ascii="Arial" w:eastAsia="Arial" w:hAnsi="Arial" w:cs="Arial"/>
                <w:b/>
                <w:sz w:val="20"/>
                <w:lang w:val="es-ES_tradnl"/>
              </w:rPr>
              <w:t xml:space="preserve"> mundial</w:t>
            </w:r>
          </w:p>
          <w:p w:rsidR="00A72361" w:rsidRPr="00A72361" w:rsidRDefault="00A72361">
            <w:pPr>
              <w:pStyle w:val="normal0"/>
              <w:numPr>
                <w:ilvl w:val="0"/>
                <w:numId w:val="11"/>
              </w:numPr>
              <w:ind w:hanging="359"/>
              <w:rPr>
                <w:rFonts w:ascii="Arial" w:eastAsia="Arial" w:hAnsi="Arial" w:cs="Arial"/>
                <w:sz w:val="20"/>
                <w:lang w:val="es-ES_tradnl"/>
              </w:rPr>
            </w:pPr>
            <w:r w:rsidRPr="00A72361">
              <w:rPr>
                <w:rFonts w:ascii="Arial" w:eastAsia="Arial" w:hAnsi="Arial" w:cs="Arial"/>
                <w:sz w:val="20"/>
                <w:lang w:val="es-ES_tradnl"/>
              </w:rPr>
              <w:t>¿Qué impacto tiene la ubicación geográfica en la comida de una cultura/un país?</w:t>
            </w:r>
          </w:p>
          <w:p w:rsidR="00D6324B" w:rsidRDefault="00A72361" w:rsidP="00D6324B">
            <w:pPr>
              <w:pStyle w:val="normal0"/>
              <w:numPr>
                <w:ilvl w:val="0"/>
                <w:numId w:val="11"/>
              </w:numPr>
              <w:ind w:hanging="359"/>
              <w:rPr>
                <w:rFonts w:ascii="Arial" w:eastAsia="Arial" w:hAnsi="Arial" w:cs="Arial"/>
                <w:sz w:val="20"/>
                <w:lang w:val="es-ES_tradnl"/>
              </w:rPr>
            </w:pPr>
            <w:r w:rsidRPr="00A72361">
              <w:rPr>
                <w:rFonts w:ascii="Arial" w:eastAsia="Arial" w:hAnsi="Arial" w:cs="Arial"/>
                <w:sz w:val="20"/>
                <w:lang w:val="es-ES_tradnl"/>
              </w:rPr>
              <w:t>¿Cómo se refleja la comida la cultura de cada país?</w:t>
            </w:r>
          </w:p>
          <w:p w:rsidR="00D6324B" w:rsidRDefault="00D6324B" w:rsidP="00D6324B">
            <w:pPr>
              <w:pStyle w:val="normal0"/>
              <w:ind w:left="720"/>
              <w:rPr>
                <w:rFonts w:ascii="Arial" w:eastAsia="Arial" w:hAnsi="Arial" w:cs="Arial"/>
                <w:sz w:val="20"/>
                <w:lang w:val="es-ES_tradnl"/>
              </w:rPr>
            </w:pPr>
          </w:p>
          <w:p w:rsidR="00A72361" w:rsidRDefault="00A72361">
            <w:pPr>
              <w:pStyle w:val="normal0"/>
              <w:contextualSpacing w:val="0"/>
            </w:pPr>
            <w:r>
              <w:rPr>
                <w:rFonts w:ascii="Arial" w:eastAsia="Arial" w:hAnsi="Arial" w:cs="Arial"/>
                <w:sz w:val="20"/>
                <w:u w:val="single"/>
              </w:rPr>
              <w:t>March-April</w:t>
            </w:r>
          </w:p>
          <w:p w:rsidR="00A72361" w:rsidRPr="00A72361" w:rsidRDefault="00A72361">
            <w:pPr>
              <w:pStyle w:val="normal0"/>
              <w:contextualSpacing w:val="0"/>
              <w:rPr>
                <w:lang w:val="es-ES_tradnl"/>
              </w:rPr>
            </w:pPr>
            <w:r w:rsidRPr="00A72361">
              <w:rPr>
                <w:rFonts w:ascii="Arial" w:eastAsia="Arial" w:hAnsi="Arial" w:cs="Arial"/>
                <w:b/>
                <w:sz w:val="20"/>
                <w:lang w:val="es-ES_tradnl"/>
              </w:rPr>
              <w:t xml:space="preserve">Ser adolescente </w:t>
            </w:r>
          </w:p>
          <w:p w:rsidR="00A72361" w:rsidRPr="00A72361" w:rsidRDefault="00A72361">
            <w:pPr>
              <w:pStyle w:val="normal0"/>
              <w:numPr>
                <w:ilvl w:val="0"/>
                <w:numId w:val="6"/>
              </w:numPr>
              <w:ind w:hanging="359"/>
              <w:rPr>
                <w:rFonts w:ascii="Arial" w:eastAsia="Arial" w:hAnsi="Arial" w:cs="Arial"/>
                <w:sz w:val="20"/>
                <w:lang w:val="es-ES_tradnl"/>
              </w:rPr>
            </w:pPr>
            <w:r w:rsidRPr="00A72361">
              <w:rPr>
                <w:rFonts w:ascii="Arial" w:eastAsia="Arial" w:hAnsi="Arial" w:cs="Arial"/>
                <w:sz w:val="20"/>
                <w:lang w:val="es-ES_tradnl"/>
              </w:rPr>
              <w:t>¿Los dificultades que enfrentan los adolescentes son universales? O depende de otros factores?</w:t>
            </w:r>
          </w:p>
          <w:p w:rsidR="00A72361" w:rsidRPr="00A72361" w:rsidRDefault="00A72361">
            <w:pPr>
              <w:pStyle w:val="normal0"/>
              <w:numPr>
                <w:ilvl w:val="0"/>
                <w:numId w:val="6"/>
              </w:numPr>
              <w:ind w:hanging="359"/>
              <w:rPr>
                <w:rFonts w:ascii="Arial" w:eastAsia="Arial" w:hAnsi="Arial" w:cs="Arial"/>
                <w:sz w:val="20"/>
                <w:lang w:val="es-ES_tradnl"/>
              </w:rPr>
            </w:pPr>
            <w:r w:rsidRPr="00A72361">
              <w:rPr>
                <w:rFonts w:ascii="Arial" w:eastAsia="Arial" w:hAnsi="Arial" w:cs="Arial"/>
                <w:sz w:val="20"/>
                <w:lang w:val="es-ES_tradnl"/>
              </w:rPr>
              <w:t>¿Cómo impacta la ubicación geográfica o cultura en cuanto los retos que enfrentan los adolescentes?</w:t>
            </w:r>
          </w:p>
          <w:p w:rsidR="00A72361" w:rsidRDefault="00A72361">
            <w:pPr>
              <w:pStyle w:val="normal0"/>
              <w:contextualSpacing w:val="0"/>
            </w:pPr>
          </w:p>
          <w:p w:rsidR="00E32995" w:rsidRDefault="00E32995">
            <w:pPr>
              <w:pStyle w:val="normal0"/>
              <w:contextualSpacing w:val="0"/>
              <w:rPr>
                <w:rFonts w:ascii="Arial" w:eastAsia="Arial" w:hAnsi="Arial" w:cs="Arial"/>
                <w:sz w:val="20"/>
                <w:u w:val="single"/>
              </w:rPr>
            </w:pPr>
          </w:p>
          <w:p w:rsidR="00084B8E" w:rsidRDefault="00084B8E">
            <w:pPr>
              <w:pStyle w:val="normal0"/>
              <w:contextualSpacing w:val="0"/>
              <w:rPr>
                <w:rFonts w:ascii="Arial" w:eastAsia="Arial" w:hAnsi="Arial" w:cs="Arial"/>
                <w:sz w:val="20"/>
                <w:u w:val="single"/>
              </w:rPr>
            </w:pPr>
          </w:p>
          <w:p w:rsidR="00A72361" w:rsidRDefault="00A72361">
            <w:pPr>
              <w:pStyle w:val="normal0"/>
              <w:contextualSpacing w:val="0"/>
            </w:pPr>
            <w:r>
              <w:rPr>
                <w:rFonts w:ascii="Arial" w:eastAsia="Arial" w:hAnsi="Arial" w:cs="Arial"/>
                <w:sz w:val="20"/>
                <w:u w:val="single"/>
              </w:rPr>
              <w:t>May-June</w:t>
            </w:r>
          </w:p>
          <w:p w:rsidR="00A72361" w:rsidRDefault="00A72361">
            <w:pPr>
              <w:pStyle w:val="normal0"/>
              <w:contextualSpacing w:val="0"/>
            </w:pPr>
            <w:r>
              <w:rPr>
                <w:rFonts w:ascii="Arial" w:eastAsia="Arial" w:hAnsi="Arial" w:cs="Arial"/>
                <w:b/>
                <w:sz w:val="20"/>
              </w:rPr>
              <w:t>Poetry Slam</w:t>
            </w:r>
            <w:bookmarkEnd w:id="0"/>
          </w:p>
        </w:tc>
        <w:tc>
          <w:tcPr>
            <w:tcW w:w="1800" w:type="dxa"/>
            <w:tcMar>
              <w:top w:w="100" w:type="dxa"/>
              <w:left w:w="100" w:type="dxa"/>
              <w:bottom w:w="100" w:type="dxa"/>
              <w:right w:w="100" w:type="dxa"/>
            </w:tcMar>
          </w:tcPr>
          <w:p w:rsidR="00A72361" w:rsidRDefault="00A72361">
            <w:pPr>
              <w:pStyle w:val="normal0"/>
              <w:contextualSpacing w:val="0"/>
            </w:pPr>
            <w:r>
              <w:rPr>
                <w:rFonts w:ascii="Arial" w:eastAsia="Arial" w:hAnsi="Arial" w:cs="Arial"/>
                <w:sz w:val="20"/>
                <w:u w:val="single"/>
              </w:rPr>
              <w:t>August-September</w:t>
            </w:r>
          </w:p>
          <w:p w:rsidR="00A72361" w:rsidRDefault="00A72361">
            <w:pPr>
              <w:pStyle w:val="normal0"/>
              <w:contextualSpacing w:val="0"/>
            </w:pPr>
            <w:r>
              <w:rPr>
                <w:rFonts w:ascii="Arial" w:eastAsia="Arial" w:hAnsi="Arial" w:cs="Arial"/>
                <w:b/>
                <w:sz w:val="20"/>
              </w:rPr>
              <w:t>Hispanic Heritage Month</w:t>
            </w:r>
          </w:p>
          <w:p w:rsidR="00A72361" w:rsidRDefault="00A72361">
            <w:pPr>
              <w:pStyle w:val="normal0"/>
              <w:contextualSpacing w:val="0"/>
            </w:pPr>
            <w:r>
              <w:rPr>
                <w:rFonts w:ascii="Arial" w:eastAsia="Arial" w:hAnsi="Arial" w:cs="Arial"/>
                <w:sz w:val="20"/>
              </w:rPr>
              <w:t xml:space="preserve">    - Spanish in the U.S.</w:t>
            </w:r>
          </w:p>
          <w:p w:rsidR="00A72361" w:rsidRDefault="00A72361">
            <w:pPr>
              <w:pStyle w:val="normal0"/>
              <w:numPr>
                <w:ilvl w:val="0"/>
                <w:numId w:val="21"/>
              </w:numPr>
              <w:ind w:hanging="359"/>
              <w:rPr>
                <w:rFonts w:ascii="Arial" w:eastAsia="Arial" w:hAnsi="Arial" w:cs="Arial"/>
                <w:sz w:val="20"/>
              </w:rPr>
            </w:pPr>
            <w:r>
              <w:rPr>
                <w:rFonts w:ascii="Arial" w:eastAsia="Arial" w:hAnsi="Arial" w:cs="Arial"/>
                <w:sz w:val="20"/>
              </w:rPr>
              <w:t xml:space="preserve">Establishing course routines and procedures </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Lingua-Folio - Language Inventory</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Language Goal Setting</w:t>
            </w:r>
          </w:p>
          <w:p w:rsidR="00A72361" w:rsidRDefault="00A72361">
            <w:pPr>
              <w:pStyle w:val="normal0"/>
              <w:numPr>
                <w:ilvl w:val="0"/>
                <w:numId w:val="3"/>
              </w:numPr>
              <w:spacing w:line="276" w:lineRule="auto"/>
              <w:ind w:hanging="359"/>
              <w:rPr>
                <w:rFonts w:ascii="Arial" w:eastAsia="Arial" w:hAnsi="Arial" w:cs="Arial"/>
                <w:sz w:val="20"/>
              </w:rPr>
            </w:pPr>
            <w:r>
              <w:rPr>
                <w:rFonts w:ascii="Arial" w:eastAsia="Arial" w:hAnsi="Arial" w:cs="Arial"/>
                <w:sz w:val="20"/>
              </w:rPr>
              <w:t>Intake Writing Assessment:</w:t>
            </w:r>
            <w:r>
              <w:rPr>
                <w:rFonts w:ascii="Arial" w:eastAsia="Arial" w:hAnsi="Arial" w:cs="Arial"/>
                <w:i/>
                <w:sz w:val="20"/>
              </w:rPr>
              <w:t xml:space="preserve"> </w:t>
            </w:r>
          </w:p>
          <w:p w:rsidR="00A72361" w:rsidRPr="00A72361" w:rsidRDefault="00A72361">
            <w:pPr>
              <w:pStyle w:val="normal0"/>
              <w:spacing w:line="276" w:lineRule="auto"/>
              <w:contextualSpacing w:val="0"/>
              <w:rPr>
                <w:sz w:val="20"/>
                <w:lang w:val="es-ES_tradnl"/>
              </w:rPr>
            </w:pPr>
            <w:r w:rsidRPr="00A72361">
              <w:rPr>
                <w:rFonts w:ascii="Arial" w:eastAsia="Arial" w:hAnsi="Arial" w:cs="Arial"/>
                <w:i/>
                <w:sz w:val="20"/>
                <w:lang w:val="es-ES_tradnl"/>
              </w:rPr>
              <w:t>Es importante, poder hablar españ</w:t>
            </w:r>
            <w:r>
              <w:rPr>
                <w:rFonts w:ascii="Arial" w:eastAsia="Arial" w:hAnsi="Arial" w:cs="Arial"/>
                <w:i/>
                <w:sz w:val="20"/>
                <w:lang w:val="es-ES_tradnl"/>
              </w:rPr>
              <w:t>o</w:t>
            </w:r>
            <w:r w:rsidRPr="00A72361">
              <w:rPr>
                <w:rFonts w:ascii="Arial" w:eastAsia="Arial" w:hAnsi="Arial" w:cs="Arial"/>
                <w:i/>
                <w:sz w:val="20"/>
                <w:lang w:val="es-ES_tradnl"/>
              </w:rPr>
              <w:t xml:space="preserve">l en los Estados Unidos? ¿Por qué? </w:t>
            </w:r>
          </w:p>
          <w:p w:rsidR="00A72361" w:rsidRDefault="00A72361">
            <w:pPr>
              <w:pStyle w:val="normal0"/>
              <w:numPr>
                <w:ilvl w:val="0"/>
                <w:numId w:val="10"/>
              </w:numPr>
              <w:ind w:hanging="359"/>
              <w:rPr>
                <w:rFonts w:ascii="Arial" w:eastAsia="Arial" w:hAnsi="Arial" w:cs="Arial"/>
                <w:sz w:val="20"/>
              </w:rPr>
            </w:pPr>
            <w:r w:rsidRPr="00A72361">
              <w:rPr>
                <w:rFonts w:ascii="Arial" w:eastAsia="Arial" w:hAnsi="Arial" w:cs="Arial"/>
                <w:sz w:val="20"/>
                <w:u w:val="single"/>
              </w:rPr>
              <w:t>Presentational Assessment</w:t>
            </w:r>
            <w:r>
              <w:rPr>
                <w:rFonts w:ascii="Arial" w:eastAsia="Arial" w:hAnsi="Arial" w:cs="Arial"/>
                <w:sz w:val="20"/>
              </w:rPr>
              <w:t xml:space="preserve">: </w:t>
            </w:r>
            <w:proofErr w:type="spellStart"/>
            <w:r w:rsidR="006D0B94">
              <w:rPr>
                <w:rFonts w:ascii="Arial" w:eastAsia="Arial" w:hAnsi="Arial" w:cs="Arial"/>
                <w:sz w:val="20"/>
              </w:rPr>
              <w:t>Proyecto</w:t>
            </w:r>
            <w:proofErr w:type="spellEnd"/>
            <w:r w:rsidR="006D0B94">
              <w:rPr>
                <w:rFonts w:ascii="Arial" w:eastAsia="Arial" w:hAnsi="Arial" w:cs="Arial"/>
                <w:sz w:val="20"/>
              </w:rPr>
              <w:t xml:space="preserve"> de Estadounidismos </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Sept-December</w:t>
            </w:r>
          </w:p>
          <w:p w:rsidR="00A72361" w:rsidRPr="00E32995" w:rsidRDefault="00A72361" w:rsidP="00E32995">
            <w:pPr>
              <w:pStyle w:val="normal0"/>
              <w:contextualSpacing w:val="0"/>
              <w:rPr>
                <w:lang w:val="es-ES_tradnl"/>
              </w:rPr>
            </w:pPr>
            <w:r>
              <w:rPr>
                <w:rFonts w:ascii="Arial" w:eastAsia="Arial" w:hAnsi="Arial" w:cs="Arial"/>
                <w:b/>
                <w:sz w:val="20"/>
                <w:lang w:val="es-ES_tradnl"/>
              </w:rPr>
              <w:t xml:space="preserve">La guerra y paz en Latinoamérica </w:t>
            </w:r>
            <w:r w:rsidRPr="00A72361">
              <w:rPr>
                <w:rFonts w:ascii="Arial" w:eastAsia="Arial" w:hAnsi="Arial" w:cs="Arial"/>
                <w:sz w:val="20"/>
                <w:lang w:val="es-ES_tradnl"/>
              </w:rPr>
              <w:t xml:space="preserve"> </w:t>
            </w:r>
          </w:p>
          <w:p w:rsidR="00A72361" w:rsidRPr="00A72361" w:rsidRDefault="00E32995">
            <w:pPr>
              <w:pStyle w:val="normal0"/>
              <w:numPr>
                <w:ilvl w:val="0"/>
                <w:numId w:val="19"/>
              </w:numPr>
              <w:ind w:hanging="359"/>
              <w:rPr>
                <w:rFonts w:ascii="Arial" w:eastAsia="Arial" w:hAnsi="Arial" w:cs="Arial"/>
                <w:sz w:val="20"/>
                <w:lang w:val="es-ES_tradnl"/>
              </w:rPr>
            </w:pPr>
            <w:r>
              <w:rPr>
                <w:rFonts w:ascii="Arial" w:eastAsia="Arial" w:hAnsi="Arial" w:cs="Arial"/>
                <w:sz w:val="20"/>
                <w:lang w:val="es-ES_tradnl"/>
              </w:rPr>
              <w:t xml:space="preserve">¿Puede ser un dictador </w:t>
            </w:r>
            <w:r w:rsidR="00A72361" w:rsidRPr="00A72361">
              <w:rPr>
                <w:rFonts w:ascii="Arial" w:eastAsia="Arial" w:hAnsi="Arial" w:cs="Arial"/>
                <w:sz w:val="20"/>
                <w:lang w:val="es-ES_tradnl"/>
              </w:rPr>
              <w:t xml:space="preserve">bueno? </w:t>
            </w:r>
            <w:r>
              <w:rPr>
                <w:rFonts w:ascii="Arial" w:eastAsia="Arial" w:hAnsi="Arial" w:cs="Arial"/>
                <w:sz w:val="20"/>
                <w:lang w:val="es-ES_tradnl"/>
              </w:rPr>
              <w:t>Explica…</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Jan</w:t>
            </w:r>
            <w:r w:rsidR="00C7155D">
              <w:rPr>
                <w:rFonts w:ascii="Arial" w:eastAsia="Arial" w:hAnsi="Arial" w:cs="Arial"/>
                <w:sz w:val="20"/>
                <w:u w:val="single"/>
              </w:rPr>
              <w:t xml:space="preserve">uary </w:t>
            </w:r>
            <w:r>
              <w:rPr>
                <w:rFonts w:ascii="Arial" w:eastAsia="Arial" w:hAnsi="Arial" w:cs="Arial"/>
                <w:sz w:val="20"/>
                <w:u w:val="single"/>
              </w:rPr>
              <w:t>-Feb</w:t>
            </w:r>
            <w:r w:rsidR="00C7155D">
              <w:rPr>
                <w:rFonts w:ascii="Arial" w:eastAsia="Arial" w:hAnsi="Arial" w:cs="Arial"/>
                <w:sz w:val="20"/>
                <w:u w:val="single"/>
              </w:rPr>
              <w:t>ruary</w:t>
            </w:r>
          </w:p>
          <w:p w:rsidR="00A72361" w:rsidRPr="00A72361" w:rsidRDefault="00A72361">
            <w:pPr>
              <w:pStyle w:val="normal0"/>
              <w:contextualSpacing w:val="0"/>
              <w:rPr>
                <w:lang w:val="es-ES_tradnl"/>
              </w:rPr>
            </w:pPr>
            <w:r w:rsidRPr="00A72361">
              <w:rPr>
                <w:rFonts w:ascii="Arial" w:eastAsia="Arial" w:hAnsi="Arial" w:cs="Arial"/>
                <w:b/>
                <w:sz w:val="20"/>
                <w:lang w:val="es-ES_tradnl"/>
              </w:rPr>
              <w:t>Movimientos Estudiantiles</w:t>
            </w:r>
            <w:r w:rsidR="00D6324B">
              <w:rPr>
                <w:rFonts w:ascii="Arial" w:eastAsia="Arial" w:hAnsi="Arial" w:cs="Arial"/>
                <w:b/>
                <w:sz w:val="20"/>
                <w:lang w:val="es-ES_tradnl"/>
              </w:rPr>
              <w:t xml:space="preserve"> – La  educación no se puede quitar</w:t>
            </w:r>
          </w:p>
          <w:p w:rsidR="00D6324B" w:rsidRDefault="00A72361" w:rsidP="00D6324B">
            <w:pPr>
              <w:pStyle w:val="normal0"/>
              <w:numPr>
                <w:ilvl w:val="0"/>
                <w:numId w:val="12"/>
              </w:numPr>
              <w:ind w:hanging="359"/>
              <w:rPr>
                <w:rFonts w:ascii="Arial" w:eastAsia="Arial" w:hAnsi="Arial" w:cs="Arial"/>
                <w:sz w:val="20"/>
                <w:lang w:val="es-ES_tradnl"/>
              </w:rPr>
            </w:pPr>
            <w:r w:rsidRPr="00A72361">
              <w:rPr>
                <w:rFonts w:ascii="Arial" w:eastAsia="Arial" w:hAnsi="Arial" w:cs="Arial"/>
                <w:sz w:val="20"/>
                <w:lang w:val="es-ES_tradnl"/>
              </w:rPr>
              <w:t>¿Es la educación gratuito un derecho humano?</w:t>
            </w:r>
          </w:p>
          <w:p w:rsidR="00D6324B" w:rsidRDefault="00D6324B" w:rsidP="00D6324B">
            <w:pPr>
              <w:pStyle w:val="normal0"/>
              <w:numPr>
                <w:ilvl w:val="0"/>
                <w:numId w:val="12"/>
              </w:numPr>
              <w:ind w:hanging="359"/>
              <w:rPr>
                <w:rFonts w:ascii="Arial" w:eastAsia="Arial" w:hAnsi="Arial" w:cs="Arial"/>
                <w:sz w:val="20"/>
                <w:lang w:val="es-ES_tradnl"/>
              </w:rPr>
            </w:pPr>
            <w:r>
              <w:rPr>
                <w:rFonts w:ascii="Arial" w:eastAsia="Arial" w:hAnsi="Arial" w:cs="Arial"/>
                <w:sz w:val="20"/>
                <w:lang w:val="es-ES_tradnl"/>
              </w:rPr>
              <w:t>¿Quiénes tienen acceso a la educación en ciertos países?</w:t>
            </w:r>
          </w:p>
          <w:p w:rsidR="00A72361" w:rsidRPr="00C7155D" w:rsidRDefault="00D6324B" w:rsidP="00C7155D">
            <w:pPr>
              <w:pStyle w:val="normal0"/>
              <w:ind w:left="361"/>
              <w:rPr>
                <w:rFonts w:ascii="Arial" w:eastAsia="Arial" w:hAnsi="Arial" w:cs="Arial"/>
                <w:sz w:val="20"/>
                <w:lang w:val="es-ES_tradnl"/>
              </w:rPr>
            </w:pPr>
            <w:r>
              <w:rPr>
                <w:rFonts w:ascii="Arial" w:eastAsia="Arial" w:hAnsi="Arial" w:cs="Arial"/>
                <w:sz w:val="20"/>
                <w:lang w:val="es-ES_tradnl"/>
              </w:rPr>
              <w:t xml:space="preserve"> </w:t>
            </w:r>
          </w:p>
          <w:p w:rsidR="00A72361" w:rsidRDefault="00A72361">
            <w:pPr>
              <w:pStyle w:val="normal0"/>
              <w:contextualSpacing w:val="0"/>
            </w:pPr>
            <w:r>
              <w:rPr>
                <w:rFonts w:ascii="Arial" w:eastAsia="Arial" w:hAnsi="Arial" w:cs="Arial"/>
                <w:sz w:val="20"/>
                <w:u w:val="single"/>
              </w:rPr>
              <w:t>February- March</w:t>
            </w:r>
          </w:p>
          <w:p w:rsidR="00A72361" w:rsidRPr="00A72361" w:rsidRDefault="00A72361">
            <w:pPr>
              <w:pStyle w:val="normal0"/>
              <w:contextualSpacing w:val="0"/>
              <w:rPr>
                <w:lang w:val="es-ES_tradnl"/>
              </w:rPr>
            </w:pPr>
            <w:r w:rsidRPr="00A72361">
              <w:rPr>
                <w:rFonts w:ascii="Arial" w:eastAsia="Arial" w:hAnsi="Arial" w:cs="Arial"/>
                <w:b/>
                <w:sz w:val="20"/>
                <w:lang w:val="es-ES_tradnl"/>
              </w:rPr>
              <w:t>Perspectivas de Salud</w:t>
            </w:r>
          </w:p>
          <w:p w:rsidR="00A72361" w:rsidRPr="00A72361" w:rsidRDefault="00A72361">
            <w:pPr>
              <w:pStyle w:val="normal0"/>
              <w:numPr>
                <w:ilvl w:val="0"/>
                <w:numId w:val="16"/>
              </w:numPr>
              <w:spacing w:line="276" w:lineRule="auto"/>
              <w:ind w:hanging="359"/>
              <w:rPr>
                <w:rFonts w:ascii="Arial" w:eastAsia="Arial" w:hAnsi="Arial" w:cs="Arial"/>
                <w:sz w:val="20"/>
                <w:lang w:val="es-ES_tradnl"/>
              </w:rPr>
            </w:pPr>
            <w:r>
              <w:rPr>
                <w:rFonts w:ascii="Arial" w:eastAsia="Arial" w:hAnsi="Arial" w:cs="Arial"/>
                <w:sz w:val="20"/>
                <w:lang w:val="es-ES_tradnl"/>
              </w:rPr>
              <w:t xml:space="preserve">¿Que es lo que necesito para </w:t>
            </w:r>
            <w:r w:rsidRPr="00A72361">
              <w:rPr>
                <w:rFonts w:ascii="Arial" w:eastAsia="Arial" w:hAnsi="Arial" w:cs="Arial"/>
                <w:sz w:val="20"/>
                <w:lang w:val="es-ES_tradnl"/>
              </w:rPr>
              <w:t xml:space="preserve">sentirme mejor y como lo consigo? </w:t>
            </w:r>
          </w:p>
          <w:p w:rsidR="00A72361" w:rsidRPr="00A72361" w:rsidRDefault="00A72361">
            <w:pPr>
              <w:pStyle w:val="normal0"/>
              <w:numPr>
                <w:ilvl w:val="0"/>
                <w:numId w:val="16"/>
              </w:numPr>
              <w:spacing w:line="276" w:lineRule="auto"/>
              <w:ind w:hanging="359"/>
              <w:rPr>
                <w:rFonts w:ascii="Arial" w:eastAsia="Arial" w:hAnsi="Arial" w:cs="Arial"/>
                <w:sz w:val="20"/>
                <w:lang w:val="es-ES_tradnl"/>
              </w:rPr>
            </w:pPr>
            <w:r w:rsidRPr="00A72361">
              <w:rPr>
                <w:rFonts w:ascii="Arial" w:eastAsia="Arial" w:hAnsi="Arial" w:cs="Arial"/>
                <w:sz w:val="20"/>
                <w:lang w:val="es-ES_tradnl"/>
              </w:rPr>
              <w:t xml:space="preserve">¿Como doy consejos sobre la llevar una vida saludable? </w:t>
            </w:r>
          </w:p>
          <w:p w:rsidR="00084B8E" w:rsidRDefault="00A72361" w:rsidP="00084B8E">
            <w:pPr>
              <w:pStyle w:val="normal0"/>
              <w:numPr>
                <w:ilvl w:val="0"/>
                <w:numId w:val="15"/>
              </w:numPr>
              <w:ind w:hanging="359"/>
              <w:rPr>
                <w:rFonts w:ascii="Arial" w:eastAsia="Arial" w:hAnsi="Arial" w:cs="Arial"/>
                <w:sz w:val="20"/>
                <w:lang w:val="es-ES_tradnl"/>
              </w:rPr>
            </w:pPr>
            <w:r w:rsidRPr="00A72361">
              <w:rPr>
                <w:rFonts w:ascii="Arial" w:eastAsia="Arial" w:hAnsi="Arial" w:cs="Arial"/>
                <w:sz w:val="20"/>
                <w:lang w:val="es-ES_tradnl"/>
              </w:rPr>
              <w:t xml:space="preserve">¿Es la farmacéutica siempre la mejor receta?  </w:t>
            </w:r>
          </w:p>
          <w:p w:rsidR="00A72361" w:rsidRPr="00084B8E" w:rsidRDefault="00A72361" w:rsidP="00084B8E">
            <w:pPr>
              <w:pStyle w:val="normal0"/>
              <w:numPr>
                <w:ilvl w:val="0"/>
                <w:numId w:val="15"/>
              </w:numPr>
              <w:ind w:hanging="359"/>
              <w:rPr>
                <w:rFonts w:ascii="Arial" w:eastAsia="Arial" w:hAnsi="Arial" w:cs="Arial"/>
                <w:sz w:val="20"/>
                <w:lang w:val="es-ES_tradnl"/>
              </w:rPr>
            </w:pPr>
            <w:r w:rsidRPr="00084B8E">
              <w:rPr>
                <w:rFonts w:ascii="Arial" w:eastAsia="Arial" w:hAnsi="Arial" w:cs="Arial"/>
                <w:sz w:val="20"/>
                <w:lang w:val="es-ES_tradnl"/>
              </w:rPr>
              <w:t>¿Es la comida más cara, siempre la más sana?</w:t>
            </w:r>
            <w:r w:rsidRPr="00084B8E">
              <w:rPr>
                <w:rFonts w:ascii="Arial" w:eastAsia="Arial" w:hAnsi="Arial" w:cs="Arial"/>
                <w:sz w:val="20"/>
              </w:rPr>
              <w:t xml:space="preserve"> </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March-April</w:t>
            </w:r>
          </w:p>
          <w:p w:rsidR="00A72361" w:rsidRPr="00A72361" w:rsidRDefault="00A72361">
            <w:pPr>
              <w:pStyle w:val="normal0"/>
              <w:contextualSpacing w:val="0"/>
              <w:rPr>
                <w:lang w:val="es-ES_tradnl"/>
              </w:rPr>
            </w:pPr>
            <w:r w:rsidRPr="00A72361">
              <w:rPr>
                <w:rFonts w:ascii="Arial" w:eastAsia="Arial" w:hAnsi="Arial" w:cs="Arial"/>
                <w:b/>
                <w:sz w:val="20"/>
                <w:lang w:val="es-ES_tradnl"/>
              </w:rPr>
              <w:t xml:space="preserve">Cuentos Folklóricos </w:t>
            </w:r>
          </w:p>
          <w:p w:rsidR="00A72361" w:rsidRPr="00084B8E" w:rsidRDefault="00E32995" w:rsidP="00084B8E">
            <w:pPr>
              <w:pStyle w:val="normal0"/>
              <w:numPr>
                <w:ilvl w:val="0"/>
                <w:numId w:val="14"/>
              </w:numPr>
              <w:ind w:hanging="359"/>
              <w:rPr>
                <w:rFonts w:ascii="Arial" w:eastAsia="Arial" w:hAnsi="Arial" w:cs="Arial"/>
                <w:sz w:val="20"/>
                <w:lang w:val="es-ES_tradnl"/>
              </w:rPr>
            </w:pPr>
            <w:r>
              <w:rPr>
                <w:rFonts w:ascii="Arial" w:eastAsia="Arial" w:hAnsi="Arial" w:cs="Arial"/>
                <w:sz w:val="20"/>
                <w:lang w:val="es-ES_tradnl"/>
              </w:rPr>
              <w:t>¿</w:t>
            </w:r>
            <w:r w:rsidR="00F97B1A">
              <w:rPr>
                <w:rFonts w:ascii="Arial" w:eastAsia="Arial" w:hAnsi="Arial" w:cs="Arial"/>
                <w:sz w:val="20"/>
                <w:lang w:val="es-ES_tradnl"/>
              </w:rPr>
              <w:t xml:space="preserve">Como seria distinto, si yo re-escribiera un cuento popular para reflejar mis valores y cultura? ¿Como seria una reflexión de mi generación? </w:t>
            </w:r>
          </w:p>
          <w:p w:rsidR="00084B8E" w:rsidRDefault="00084B8E">
            <w:pPr>
              <w:pStyle w:val="normal0"/>
              <w:contextualSpacing w:val="0"/>
              <w:rPr>
                <w:rFonts w:ascii="Arial" w:eastAsia="Arial" w:hAnsi="Arial" w:cs="Arial"/>
                <w:sz w:val="20"/>
                <w:u w:val="single"/>
              </w:rPr>
            </w:pPr>
          </w:p>
          <w:p w:rsidR="00E32995" w:rsidRDefault="00E32995">
            <w:pPr>
              <w:pStyle w:val="normal0"/>
              <w:contextualSpacing w:val="0"/>
              <w:rPr>
                <w:rFonts w:ascii="Arial" w:eastAsia="Arial" w:hAnsi="Arial" w:cs="Arial"/>
                <w:sz w:val="20"/>
                <w:u w:val="single"/>
              </w:rPr>
            </w:pPr>
          </w:p>
          <w:p w:rsidR="00E32995" w:rsidRDefault="00E32995">
            <w:pPr>
              <w:pStyle w:val="normal0"/>
              <w:contextualSpacing w:val="0"/>
              <w:rPr>
                <w:rFonts w:ascii="Arial" w:eastAsia="Arial" w:hAnsi="Arial" w:cs="Arial"/>
                <w:sz w:val="20"/>
                <w:u w:val="single"/>
              </w:rPr>
            </w:pPr>
          </w:p>
          <w:p w:rsidR="00084B8E" w:rsidRDefault="00084B8E">
            <w:pPr>
              <w:pStyle w:val="normal0"/>
              <w:contextualSpacing w:val="0"/>
              <w:rPr>
                <w:rFonts w:ascii="Arial" w:eastAsia="Arial" w:hAnsi="Arial" w:cs="Arial"/>
                <w:sz w:val="20"/>
                <w:u w:val="single"/>
              </w:rPr>
            </w:pPr>
          </w:p>
          <w:p w:rsidR="00A72361" w:rsidRDefault="00A72361">
            <w:pPr>
              <w:pStyle w:val="normal0"/>
              <w:contextualSpacing w:val="0"/>
            </w:pPr>
            <w:r>
              <w:rPr>
                <w:rFonts w:ascii="Arial" w:eastAsia="Arial" w:hAnsi="Arial" w:cs="Arial"/>
                <w:sz w:val="20"/>
                <w:u w:val="single"/>
              </w:rPr>
              <w:t>May-June</w:t>
            </w:r>
          </w:p>
          <w:p w:rsidR="00A72361" w:rsidRPr="00084B8E" w:rsidRDefault="00A72361">
            <w:pPr>
              <w:pStyle w:val="normal0"/>
              <w:contextualSpacing w:val="0"/>
              <w:rPr>
                <w:rFonts w:ascii="Arial" w:eastAsia="Arial" w:hAnsi="Arial" w:cs="Arial"/>
                <w:b/>
                <w:sz w:val="20"/>
              </w:rPr>
            </w:pPr>
            <w:r>
              <w:rPr>
                <w:rFonts w:ascii="Arial" w:eastAsia="Arial" w:hAnsi="Arial" w:cs="Arial"/>
                <w:b/>
                <w:sz w:val="20"/>
              </w:rPr>
              <w:t>Poetry Slam</w:t>
            </w:r>
          </w:p>
        </w:tc>
        <w:tc>
          <w:tcPr>
            <w:tcW w:w="1800" w:type="dxa"/>
            <w:tcMar>
              <w:top w:w="100" w:type="dxa"/>
              <w:left w:w="100" w:type="dxa"/>
              <w:bottom w:w="100" w:type="dxa"/>
              <w:right w:w="100" w:type="dxa"/>
            </w:tcMar>
          </w:tcPr>
          <w:p w:rsidR="00A72361" w:rsidRDefault="00A72361">
            <w:pPr>
              <w:pStyle w:val="normal0"/>
              <w:contextualSpacing w:val="0"/>
            </w:pPr>
            <w:r>
              <w:rPr>
                <w:rFonts w:ascii="Arial" w:eastAsia="Arial" w:hAnsi="Arial" w:cs="Arial"/>
                <w:sz w:val="20"/>
                <w:u w:val="single"/>
              </w:rPr>
              <w:t>August-September</w:t>
            </w:r>
          </w:p>
          <w:p w:rsidR="00A72361" w:rsidRDefault="00A72361">
            <w:pPr>
              <w:pStyle w:val="normal0"/>
              <w:contextualSpacing w:val="0"/>
            </w:pPr>
            <w:r>
              <w:rPr>
                <w:rFonts w:ascii="Arial" w:eastAsia="Arial" w:hAnsi="Arial" w:cs="Arial"/>
                <w:b/>
                <w:sz w:val="20"/>
              </w:rPr>
              <w:t>Hispanic Heritage Month</w:t>
            </w:r>
          </w:p>
          <w:p w:rsidR="00A72361" w:rsidRDefault="00A72361">
            <w:pPr>
              <w:pStyle w:val="normal0"/>
              <w:contextualSpacing w:val="0"/>
            </w:pPr>
            <w:r>
              <w:rPr>
                <w:rFonts w:ascii="Arial" w:eastAsia="Arial" w:hAnsi="Arial" w:cs="Arial"/>
                <w:sz w:val="20"/>
              </w:rPr>
              <w:t xml:space="preserve">    - Linguistic Identity</w:t>
            </w:r>
          </w:p>
          <w:p w:rsidR="00A72361" w:rsidRDefault="00A72361">
            <w:pPr>
              <w:pStyle w:val="normal0"/>
              <w:numPr>
                <w:ilvl w:val="0"/>
                <w:numId w:val="21"/>
              </w:numPr>
              <w:ind w:hanging="359"/>
              <w:rPr>
                <w:rFonts w:ascii="Arial" w:eastAsia="Arial" w:hAnsi="Arial" w:cs="Arial"/>
                <w:sz w:val="20"/>
              </w:rPr>
            </w:pPr>
            <w:r>
              <w:rPr>
                <w:rFonts w:ascii="Arial" w:eastAsia="Arial" w:hAnsi="Arial" w:cs="Arial"/>
                <w:sz w:val="20"/>
              </w:rPr>
              <w:t xml:space="preserve">Establishing course routines and procedures </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Lingua-Folio - Language Inventory</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Language Goal Setting</w:t>
            </w:r>
          </w:p>
          <w:p w:rsidR="00A72361" w:rsidRDefault="00A72361">
            <w:pPr>
              <w:pStyle w:val="normal0"/>
              <w:numPr>
                <w:ilvl w:val="0"/>
                <w:numId w:val="3"/>
              </w:numPr>
              <w:ind w:hanging="359"/>
              <w:rPr>
                <w:rFonts w:ascii="Arial" w:eastAsia="Arial" w:hAnsi="Arial" w:cs="Arial"/>
                <w:sz w:val="20"/>
              </w:rPr>
            </w:pPr>
            <w:r>
              <w:rPr>
                <w:rFonts w:ascii="Arial" w:eastAsia="Arial" w:hAnsi="Arial" w:cs="Arial"/>
                <w:sz w:val="20"/>
              </w:rPr>
              <w:t>Intake Writing Assessment:</w:t>
            </w:r>
          </w:p>
          <w:p w:rsidR="00A72361" w:rsidRPr="00A72361" w:rsidRDefault="00A72361">
            <w:pPr>
              <w:pStyle w:val="normal0"/>
              <w:contextualSpacing w:val="0"/>
              <w:rPr>
                <w:lang w:val="es-ES_tradnl"/>
              </w:rPr>
            </w:pPr>
            <w:r w:rsidRPr="00A72361">
              <w:rPr>
                <w:rFonts w:ascii="Arial" w:eastAsia="Arial" w:hAnsi="Arial" w:cs="Arial"/>
                <w:i/>
                <w:sz w:val="20"/>
                <w:lang w:val="es-ES_tradnl"/>
              </w:rPr>
              <w:t>¿</w:t>
            </w:r>
            <w:r>
              <w:rPr>
                <w:rFonts w:ascii="Arial" w:eastAsia="Arial" w:hAnsi="Arial" w:cs="Arial"/>
                <w:i/>
                <w:sz w:val="20"/>
                <w:lang w:val="es-ES_tradnl"/>
              </w:rPr>
              <w:t>Có</w:t>
            </w:r>
            <w:r w:rsidRPr="00A72361">
              <w:rPr>
                <w:rFonts w:ascii="Arial" w:eastAsia="Arial" w:hAnsi="Arial" w:cs="Arial"/>
                <w:i/>
                <w:sz w:val="20"/>
                <w:lang w:val="es-ES_tradnl"/>
              </w:rPr>
              <w:t>mo</w:t>
            </w:r>
            <w:r w:rsidR="00E32995">
              <w:rPr>
                <w:rFonts w:ascii="Arial" w:eastAsia="Arial" w:hAnsi="Arial" w:cs="Arial"/>
                <w:i/>
                <w:sz w:val="20"/>
                <w:lang w:val="es-ES_tradnl"/>
              </w:rPr>
              <w:t xml:space="preserve"> te ha influido tu vida, el hecho de</w:t>
            </w:r>
            <w:r>
              <w:rPr>
                <w:rFonts w:ascii="Arial" w:eastAsia="Arial" w:hAnsi="Arial" w:cs="Arial"/>
                <w:i/>
                <w:sz w:val="20"/>
                <w:lang w:val="es-ES_tradnl"/>
              </w:rPr>
              <w:t xml:space="preserve"> ser </w:t>
            </w:r>
            <w:r w:rsidRPr="00A72361">
              <w:rPr>
                <w:rFonts w:ascii="Arial" w:eastAsia="Arial" w:hAnsi="Arial" w:cs="Arial"/>
                <w:i/>
                <w:sz w:val="20"/>
                <w:lang w:val="es-ES_tradnl"/>
              </w:rPr>
              <w:t>bilingüe</w:t>
            </w:r>
            <w:r w:rsidRPr="00A72361">
              <w:rPr>
                <w:rFonts w:ascii="Arial" w:eastAsia="Arial" w:hAnsi="Arial" w:cs="Arial"/>
                <w:sz w:val="20"/>
                <w:lang w:val="es-ES_tradnl"/>
              </w:rPr>
              <w:t>?</w:t>
            </w:r>
          </w:p>
          <w:p w:rsidR="00A72361" w:rsidRDefault="00A72361">
            <w:pPr>
              <w:pStyle w:val="normal0"/>
              <w:numPr>
                <w:ilvl w:val="0"/>
                <w:numId w:val="5"/>
              </w:numPr>
              <w:ind w:hanging="359"/>
              <w:rPr>
                <w:rFonts w:ascii="Arial" w:eastAsia="Arial" w:hAnsi="Arial" w:cs="Arial"/>
                <w:sz w:val="20"/>
              </w:rPr>
            </w:pPr>
            <w:r w:rsidRPr="00A72361">
              <w:rPr>
                <w:rFonts w:ascii="Arial" w:eastAsia="Arial" w:hAnsi="Arial" w:cs="Arial"/>
                <w:sz w:val="20"/>
                <w:u w:val="single"/>
              </w:rPr>
              <w:t>Presentational Assessment</w:t>
            </w:r>
            <w:r>
              <w:rPr>
                <w:rFonts w:ascii="Arial" w:eastAsia="Arial" w:hAnsi="Arial" w:cs="Arial"/>
                <w:sz w:val="20"/>
              </w:rPr>
              <w:t xml:space="preserve">: </w:t>
            </w:r>
            <w:proofErr w:type="spellStart"/>
            <w:r w:rsidR="006D0B94">
              <w:rPr>
                <w:rFonts w:ascii="Arial" w:eastAsia="Arial" w:hAnsi="Arial" w:cs="Arial"/>
                <w:sz w:val="20"/>
              </w:rPr>
              <w:t>Nos</w:t>
            </w:r>
            <w:proofErr w:type="spellEnd"/>
            <w:r w:rsidR="006D0B94">
              <w:rPr>
                <w:rFonts w:ascii="Arial" w:eastAsia="Arial" w:hAnsi="Arial" w:cs="Arial"/>
                <w:sz w:val="20"/>
              </w:rPr>
              <w:t xml:space="preserve"> </w:t>
            </w:r>
            <w:proofErr w:type="spellStart"/>
            <w:r w:rsidR="006D0B94">
              <w:rPr>
                <w:rFonts w:ascii="Arial" w:eastAsia="Arial" w:hAnsi="Arial" w:cs="Arial"/>
                <w:sz w:val="20"/>
              </w:rPr>
              <w:t>Conocemos</w:t>
            </w:r>
            <w:proofErr w:type="spellEnd"/>
            <w:r w:rsidR="006D0B94">
              <w:rPr>
                <w:rFonts w:ascii="Arial" w:eastAsia="Arial" w:hAnsi="Arial" w:cs="Arial"/>
                <w:sz w:val="20"/>
              </w:rPr>
              <w:t xml:space="preserve"> </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Sept-December</w:t>
            </w:r>
          </w:p>
          <w:p w:rsidR="00A72361" w:rsidRPr="00A72361" w:rsidRDefault="00A72361">
            <w:pPr>
              <w:pStyle w:val="normal0"/>
              <w:contextualSpacing w:val="0"/>
              <w:rPr>
                <w:rFonts w:ascii="Arial" w:eastAsia="Arial" w:hAnsi="Arial" w:cs="Arial"/>
                <w:b/>
                <w:sz w:val="20"/>
                <w:lang w:val="es-ES_tradnl"/>
              </w:rPr>
            </w:pPr>
            <w:r w:rsidRPr="00A72361">
              <w:rPr>
                <w:rFonts w:ascii="Arial" w:eastAsia="Arial" w:hAnsi="Arial" w:cs="Arial"/>
                <w:b/>
                <w:sz w:val="20"/>
                <w:lang w:val="es-ES_tradnl"/>
              </w:rPr>
              <w:t>La Presencia Latina en EEUU</w:t>
            </w:r>
          </w:p>
          <w:p w:rsidR="00A72361" w:rsidRPr="00A72361" w:rsidRDefault="009914E9">
            <w:pPr>
              <w:pStyle w:val="normal0"/>
              <w:numPr>
                <w:ilvl w:val="0"/>
                <w:numId w:val="17"/>
              </w:numPr>
              <w:ind w:hanging="359"/>
              <w:rPr>
                <w:rFonts w:ascii="Arial" w:eastAsia="Arial" w:hAnsi="Arial" w:cs="Arial"/>
                <w:sz w:val="20"/>
                <w:lang w:val="es-ES_tradnl"/>
              </w:rPr>
            </w:pPr>
            <w:proofErr w:type="spellStart"/>
            <w:r>
              <w:rPr>
                <w:rFonts w:ascii="Arial" w:eastAsia="Arial" w:hAnsi="Arial" w:cs="Arial"/>
                <w:sz w:val="20"/>
                <w:lang w:val="es-ES_tradnl"/>
              </w:rPr>
              <w:t>The</w:t>
            </w:r>
            <w:proofErr w:type="spellEnd"/>
            <w:r>
              <w:rPr>
                <w:rFonts w:ascii="Arial" w:eastAsia="Arial" w:hAnsi="Arial" w:cs="Arial"/>
                <w:sz w:val="20"/>
                <w:lang w:val="es-ES_tradnl"/>
              </w:rPr>
              <w:t xml:space="preserve"> latino </w:t>
            </w:r>
            <w:proofErr w:type="spellStart"/>
            <w:r>
              <w:rPr>
                <w:rFonts w:ascii="Arial" w:eastAsia="Arial" w:hAnsi="Arial" w:cs="Arial"/>
                <w:sz w:val="20"/>
                <w:lang w:val="es-ES_tradnl"/>
              </w:rPr>
              <w:t>experience</w:t>
            </w:r>
            <w:proofErr w:type="spellEnd"/>
            <w:r>
              <w:rPr>
                <w:rFonts w:ascii="Arial" w:eastAsia="Arial" w:hAnsi="Arial" w:cs="Arial"/>
                <w:sz w:val="20"/>
                <w:lang w:val="es-ES_tradnl"/>
              </w:rPr>
              <w:t xml:space="preserve"> has </w:t>
            </w:r>
            <w:proofErr w:type="spellStart"/>
            <w:r>
              <w:rPr>
                <w:rFonts w:ascii="Arial" w:eastAsia="Arial" w:hAnsi="Arial" w:cs="Arial"/>
                <w:sz w:val="20"/>
                <w:lang w:val="es-ES_tradnl"/>
              </w:rPr>
              <w:t>been</w:t>
            </w:r>
            <w:proofErr w:type="spellEnd"/>
            <w:r>
              <w:rPr>
                <w:rFonts w:ascii="Arial" w:eastAsia="Arial" w:hAnsi="Arial" w:cs="Arial"/>
                <w:sz w:val="20"/>
                <w:lang w:val="es-ES_tradnl"/>
              </w:rPr>
              <w:t xml:space="preserve"> </w:t>
            </w:r>
            <w:proofErr w:type="spellStart"/>
            <w:r>
              <w:rPr>
                <w:rFonts w:ascii="Arial" w:eastAsia="Arial" w:hAnsi="Arial" w:cs="Arial"/>
                <w:sz w:val="20"/>
                <w:lang w:val="es-ES_tradnl"/>
              </w:rPr>
              <w:t>charactirized</w:t>
            </w:r>
            <w:proofErr w:type="spellEnd"/>
            <w:r>
              <w:rPr>
                <w:rFonts w:ascii="Arial" w:eastAsia="Arial" w:hAnsi="Arial" w:cs="Arial"/>
                <w:sz w:val="20"/>
                <w:lang w:val="es-ES_tradnl"/>
              </w:rPr>
              <w:t xml:space="preserve"> by </w:t>
            </w:r>
            <w:proofErr w:type="spellStart"/>
            <w:r>
              <w:rPr>
                <w:rFonts w:ascii="Arial" w:eastAsia="Arial" w:hAnsi="Arial" w:cs="Arial"/>
                <w:sz w:val="20"/>
                <w:lang w:val="es-ES_tradnl"/>
              </w:rPr>
              <w:t>struggles</w:t>
            </w:r>
            <w:proofErr w:type="spellEnd"/>
            <w:r>
              <w:rPr>
                <w:rFonts w:ascii="Arial" w:eastAsia="Arial" w:hAnsi="Arial" w:cs="Arial"/>
                <w:sz w:val="20"/>
                <w:lang w:val="es-ES_tradnl"/>
              </w:rPr>
              <w:t xml:space="preserve">, </w:t>
            </w:r>
            <w:proofErr w:type="spellStart"/>
            <w:r>
              <w:rPr>
                <w:rFonts w:ascii="Arial" w:eastAsia="Arial" w:hAnsi="Arial" w:cs="Arial"/>
                <w:sz w:val="20"/>
                <w:lang w:val="es-ES_tradnl"/>
              </w:rPr>
              <w:t>determination</w:t>
            </w:r>
            <w:proofErr w:type="spellEnd"/>
            <w:r>
              <w:rPr>
                <w:rFonts w:ascii="Arial" w:eastAsia="Arial" w:hAnsi="Arial" w:cs="Arial"/>
                <w:sz w:val="20"/>
                <w:lang w:val="es-ES_tradnl"/>
              </w:rPr>
              <w:t xml:space="preserve">, </w:t>
            </w:r>
            <w:proofErr w:type="spellStart"/>
            <w:r>
              <w:rPr>
                <w:rFonts w:ascii="Arial" w:eastAsia="Arial" w:hAnsi="Arial" w:cs="Arial"/>
                <w:sz w:val="20"/>
                <w:lang w:val="es-ES_tradnl"/>
              </w:rPr>
              <w:t>and</w:t>
            </w:r>
            <w:proofErr w:type="spellEnd"/>
            <w:r>
              <w:rPr>
                <w:rFonts w:ascii="Arial" w:eastAsia="Arial" w:hAnsi="Arial" w:cs="Arial"/>
                <w:sz w:val="20"/>
                <w:lang w:val="es-ES_tradnl"/>
              </w:rPr>
              <w:t xml:space="preserve"> </w:t>
            </w:r>
            <w:proofErr w:type="spellStart"/>
            <w:r>
              <w:rPr>
                <w:rFonts w:ascii="Arial" w:eastAsia="Arial" w:hAnsi="Arial" w:cs="Arial"/>
                <w:sz w:val="20"/>
                <w:lang w:val="es-ES_tradnl"/>
              </w:rPr>
              <w:t>perseverance</w:t>
            </w:r>
            <w:proofErr w:type="spellEnd"/>
            <w:r>
              <w:rPr>
                <w:rFonts w:ascii="Arial" w:eastAsia="Arial" w:hAnsi="Arial" w:cs="Arial"/>
                <w:sz w:val="20"/>
                <w:lang w:val="es-ES_tradnl"/>
              </w:rPr>
              <w:t xml:space="preserve">. </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Jan</w:t>
            </w:r>
            <w:r w:rsidR="00C7155D">
              <w:rPr>
                <w:rFonts w:ascii="Arial" w:eastAsia="Arial" w:hAnsi="Arial" w:cs="Arial"/>
                <w:sz w:val="20"/>
                <w:u w:val="single"/>
              </w:rPr>
              <w:t xml:space="preserve">uary </w:t>
            </w:r>
            <w:r>
              <w:rPr>
                <w:rFonts w:ascii="Arial" w:eastAsia="Arial" w:hAnsi="Arial" w:cs="Arial"/>
                <w:sz w:val="20"/>
                <w:u w:val="single"/>
              </w:rPr>
              <w:t>-Feb</w:t>
            </w:r>
            <w:r w:rsidR="00C7155D">
              <w:rPr>
                <w:rFonts w:ascii="Arial" w:eastAsia="Arial" w:hAnsi="Arial" w:cs="Arial"/>
                <w:sz w:val="20"/>
                <w:u w:val="single"/>
              </w:rPr>
              <w:t>ruary</w:t>
            </w:r>
          </w:p>
          <w:p w:rsidR="00F87ADD" w:rsidRPr="00A72361" w:rsidRDefault="00F87ADD" w:rsidP="00F87ADD">
            <w:pPr>
              <w:pStyle w:val="normal0"/>
              <w:contextualSpacing w:val="0"/>
              <w:rPr>
                <w:lang w:val="es-ES_tradnl"/>
              </w:rPr>
            </w:pPr>
            <w:r w:rsidRPr="00A72361">
              <w:rPr>
                <w:rFonts w:ascii="Arial" w:eastAsia="Arial" w:hAnsi="Arial" w:cs="Arial"/>
                <w:b/>
                <w:sz w:val="20"/>
                <w:lang w:val="es-ES_tradnl"/>
              </w:rPr>
              <w:t>Inmigración</w:t>
            </w:r>
            <w:r w:rsidRPr="00A72361">
              <w:rPr>
                <w:rFonts w:ascii="Arial" w:eastAsia="Arial" w:hAnsi="Arial" w:cs="Arial"/>
                <w:sz w:val="20"/>
                <w:lang w:val="es-ES_tradnl"/>
              </w:rPr>
              <w:t xml:space="preserve"> </w:t>
            </w:r>
          </w:p>
          <w:p w:rsidR="00F87ADD" w:rsidRPr="00A72361" w:rsidRDefault="00F87ADD" w:rsidP="00F87ADD">
            <w:pPr>
              <w:pStyle w:val="normal0"/>
              <w:numPr>
                <w:ilvl w:val="0"/>
                <w:numId w:val="20"/>
              </w:numPr>
              <w:ind w:hanging="359"/>
              <w:rPr>
                <w:rFonts w:ascii="Arial" w:eastAsia="Arial" w:hAnsi="Arial" w:cs="Arial"/>
                <w:sz w:val="20"/>
                <w:lang w:val="es-ES_tradnl"/>
              </w:rPr>
            </w:pPr>
            <w:r w:rsidRPr="00A72361">
              <w:rPr>
                <w:rFonts w:ascii="Arial" w:eastAsia="Arial" w:hAnsi="Arial" w:cs="Arial"/>
                <w:sz w:val="20"/>
                <w:lang w:val="es-ES_tradnl"/>
              </w:rPr>
              <w:t>¿Por qué dicen que EEUU es un país hecho ‘por inmigrantes’?</w:t>
            </w:r>
          </w:p>
          <w:p w:rsidR="00F87ADD" w:rsidRDefault="00F87ADD" w:rsidP="00F87ADD">
            <w:pPr>
              <w:pStyle w:val="normal0"/>
              <w:numPr>
                <w:ilvl w:val="0"/>
                <w:numId w:val="9"/>
              </w:numPr>
              <w:ind w:hanging="359"/>
              <w:rPr>
                <w:rFonts w:ascii="Arial" w:eastAsia="Arial" w:hAnsi="Arial" w:cs="Arial"/>
                <w:sz w:val="20"/>
                <w:highlight w:val="white"/>
                <w:lang w:val="es-ES_tradnl"/>
              </w:rPr>
            </w:pPr>
            <w:r>
              <w:rPr>
                <w:rFonts w:ascii="Arial" w:eastAsia="Arial" w:hAnsi="Arial" w:cs="Arial"/>
                <w:sz w:val="20"/>
                <w:highlight w:val="white"/>
                <w:lang w:val="es-ES_tradnl"/>
              </w:rPr>
              <w:t xml:space="preserve">¿Cómo es migración en el resto del mundo? ¿Es tan común como aquí? </w:t>
            </w:r>
          </w:p>
          <w:p w:rsidR="00F87ADD" w:rsidRPr="00A72361" w:rsidRDefault="00F87ADD" w:rsidP="00F87ADD">
            <w:pPr>
              <w:pStyle w:val="normal0"/>
              <w:numPr>
                <w:ilvl w:val="0"/>
                <w:numId w:val="9"/>
              </w:numPr>
              <w:ind w:hanging="359"/>
              <w:rPr>
                <w:rFonts w:ascii="Arial" w:eastAsia="Arial" w:hAnsi="Arial" w:cs="Arial"/>
                <w:sz w:val="20"/>
                <w:highlight w:val="white"/>
                <w:lang w:val="es-ES_tradnl"/>
              </w:rPr>
            </w:pPr>
            <w:r>
              <w:rPr>
                <w:rFonts w:ascii="Arial" w:eastAsia="Arial" w:hAnsi="Arial" w:cs="Arial"/>
                <w:sz w:val="20"/>
                <w:highlight w:val="white"/>
                <w:lang w:val="es-ES_tradnl"/>
              </w:rPr>
              <w:t>¿Es posible ser, un ser humano ‘ilegal’?</w:t>
            </w:r>
          </w:p>
          <w:p w:rsidR="00A72361" w:rsidRDefault="00A72361">
            <w:pPr>
              <w:pStyle w:val="normal0"/>
              <w:contextualSpacing w:val="0"/>
            </w:pPr>
          </w:p>
          <w:p w:rsidR="00A72361" w:rsidRDefault="00A72361">
            <w:pPr>
              <w:pStyle w:val="normal0"/>
              <w:contextualSpacing w:val="0"/>
            </w:pPr>
            <w:r>
              <w:rPr>
                <w:rFonts w:ascii="Arial" w:eastAsia="Arial" w:hAnsi="Arial" w:cs="Arial"/>
                <w:sz w:val="20"/>
                <w:u w:val="single"/>
              </w:rPr>
              <w:t>February- March</w:t>
            </w:r>
          </w:p>
          <w:p w:rsidR="00F87ADD" w:rsidRPr="00A72361" w:rsidRDefault="00F87ADD" w:rsidP="00F87ADD">
            <w:pPr>
              <w:pStyle w:val="normal0"/>
              <w:contextualSpacing w:val="0"/>
              <w:rPr>
                <w:lang w:val="es-ES_tradnl"/>
              </w:rPr>
            </w:pPr>
            <w:r w:rsidRPr="00A72361">
              <w:rPr>
                <w:rFonts w:ascii="Arial" w:eastAsia="Arial" w:hAnsi="Arial" w:cs="Arial"/>
                <w:b/>
                <w:sz w:val="20"/>
                <w:lang w:val="es-ES_tradnl"/>
              </w:rPr>
              <w:t xml:space="preserve">La tecnología en el mundo / </w:t>
            </w:r>
          </w:p>
          <w:p w:rsidR="00F87ADD" w:rsidRPr="00A72361" w:rsidRDefault="00F87ADD" w:rsidP="00F87ADD">
            <w:pPr>
              <w:pStyle w:val="normal0"/>
              <w:numPr>
                <w:ilvl w:val="0"/>
                <w:numId w:val="1"/>
              </w:numPr>
              <w:ind w:hanging="359"/>
              <w:rPr>
                <w:rFonts w:ascii="Arial" w:eastAsia="Arial" w:hAnsi="Arial" w:cs="Arial"/>
                <w:sz w:val="20"/>
                <w:lang w:val="es-ES_tradnl"/>
              </w:rPr>
            </w:pPr>
            <w:r w:rsidRPr="00A72361">
              <w:rPr>
                <w:rFonts w:ascii="Arial" w:eastAsia="Arial" w:hAnsi="Arial" w:cs="Arial"/>
                <w:sz w:val="20"/>
                <w:highlight w:val="white"/>
                <w:lang w:val="es-ES_tradnl"/>
              </w:rPr>
              <w:t>¿</w:t>
            </w:r>
            <w:r w:rsidRPr="00A72361">
              <w:rPr>
                <w:rFonts w:ascii="Arial" w:eastAsia="Arial" w:hAnsi="Arial" w:cs="Arial"/>
                <w:sz w:val="20"/>
                <w:lang w:val="es-ES_tradnl"/>
              </w:rPr>
              <w:t xml:space="preserve">Que quiere decir el dicho, “la tecnología hace el mundo más pequeño” y cuales son evidencias de esto? </w:t>
            </w:r>
          </w:p>
          <w:p w:rsidR="00F87ADD" w:rsidRPr="00084B8E" w:rsidRDefault="00F87ADD" w:rsidP="00F87ADD">
            <w:pPr>
              <w:pStyle w:val="normal0"/>
              <w:numPr>
                <w:ilvl w:val="0"/>
                <w:numId w:val="18"/>
              </w:numPr>
              <w:ind w:hanging="359"/>
              <w:rPr>
                <w:rFonts w:ascii="Arial" w:eastAsia="Arial" w:hAnsi="Arial" w:cs="Arial"/>
                <w:sz w:val="20"/>
                <w:lang w:val="es-ES_tradnl"/>
              </w:rPr>
            </w:pPr>
            <w:r>
              <w:rPr>
                <w:rFonts w:ascii="Arial" w:eastAsia="Arial" w:hAnsi="Arial" w:cs="Arial"/>
                <w:sz w:val="20"/>
                <w:lang w:val="es-ES_tradnl"/>
              </w:rPr>
              <w:t>¿</w:t>
            </w:r>
            <w:r w:rsidRPr="00A72361">
              <w:rPr>
                <w:rFonts w:ascii="Arial" w:eastAsia="Arial" w:hAnsi="Arial" w:cs="Arial"/>
                <w:sz w:val="20"/>
                <w:lang w:val="es-ES_tradnl"/>
              </w:rPr>
              <w:t xml:space="preserve">Quien en </w:t>
            </w:r>
            <w:proofErr w:type="spellStart"/>
            <w:r w:rsidRPr="00A72361">
              <w:rPr>
                <w:rFonts w:ascii="Arial" w:eastAsia="Arial" w:hAnsi="Arial" w:cs="Arial"/>
                <w:sz w:val="20"/>
                <w:lang w:val="es-ES_tradnl"/>
              </w:rPr>
              <w:t>Sugata</w:t>
            </w:r>
            <w:proofErr w:type="spellEnd"/>
            <w:r w:rsidRPr="00A72361">
              <w:rPr>
                <w:rFonts w:ascii="Arial" w:eastAsia="Arial" w:hAnsi="Arial" w:cs="Arial"/>
                <w:sz w:val="20"/>
                <w:lang w:val="es-ES_tradnl"/>
              </w:rPr>
              <w:t xml:space="preserve"> Mitra y estas de acuerdo con sus ideas? </w:t>
            </w:r>
          </w:p>
          <w:p w:rsidR="00084B8E" w:rsidRDefault="00084B8E">
            <w:pPr>
              <w:pStyle w:val="normal0"/>
              <w:contextualSpacing w:val="0"/>
              <w:rPr>
                <w:lang w:val="es-ES_tradnl"/>
              </w:rPr>
            </w:pPr>
          </w:p>
          <w:p w:rsidR="00A72361" w:rsidRDefault="00A72361">
            <w:pPr>
              <w:pStyle w:val="normal0"/>
              <w:contextualSpacing w:val="0"/>
            </w:pPr>
            <w:r>
              <w:rPr>
                <w:rFonts w:ascii="Arial" w:eastAsia="Arial" w:hAnsi="Arial" w:cs="Arial"/>
                <w:sz w:val="20"/>
                <w:u w:val="single"/>
              </w:rPr>
              <w:t>March-April</w:t>
            </w:r>
          </w:p>
          <w:p w:rsidR="00F87ADD" w:rsidRPr="00A72361" w:rsidRDefault="00F87ADD" w:rsidP="00F87ADD">
            <w:pPr>
              <w:pStyle w:val="normal0"/>
              <w:contextualSpacing w:val="0"/>
              <w:rPr>
                <w:lang w:val="es-ES_tradnl"/>
              </w:rPr>
            </w:pPr>
            <w:r w:rsidRPr="00A72361">
              <w:rPr>
                <w:rFonts w:ascii="Arial" w:eastAsia="Arial" w:hAnsi="Arial" w:cs="Arial"/>
                <w:b/>
                <w:sz w:val="20"/>
                <w:lang w:val="es-ES_tradnl"/>
              </w:rPr>
              <w:t>Arte como voz del pueblo: Movimiento Muralista en México y Movimiento de Arpilleras en Chile</w:t>
            </w:r>
          </w:p>
          <w:p w:rsidR="00F87ADD" w:rsidRPr="00A72361" w:rsidRDefault="00F87ADD" w:rsidP="00F87ADD">
            <w:pPr>
              <w:pStyle w:val="normal0"/>
              <w:numPr>
                <w:ilvl w:val="0"/>
                <w:numId w:val="4"/>
              </w:numPr>
              <w:ind w:hanging="359"/>
              <w:rPr>
                <w:rFonts w:ascii="Arial" w:eastAsia="Arial" w:hAnsi="Arial" w:cs="Arial"/>
                <w:b/>
                <w:sz w:val="20"/>
                <w:lang w:val="es-ES_tradnl"/>
              </w:rPr>
            </w:pPr>
            <w:r w:rsidRPr="00A72361">
              <w:rPr>
                <w:rFonts w:ascii="Arial" w:eastAsia="Arial" w:hAnsi="Arial" w:cs="Arial"/>
                <w:sz w:val="20"/>
                <w:lang w:val="es-ES_tradnl"/>
              </w:rPr>
              <w:t xml:space="preserve">¿Como nos da voz el arte? </w:t>
            </w:r>
          </w:p>
          <w:p w:rsidR="00F87ADD" w:rsidRDefault="00F87ADD" w:rsidP="00F87ADD">
            <w:pPr>
              <w:pStyle w:val="normal0"/>
              <w:numPr>
                <w:ilvl w:val="0"/>
                <w:numId w:val="4"/>
              </w:numPr>
              <w:ind w:hanging="359"/>
              <w:rPr>
                <w:rFonts w:ascii="Arial" w:eastAsia="Arial" w:hAnsi="Arial" w:cs="Arial"/>
                <w:sz w:val="20"/>
                <w:lang w:val="es-ES_tradnl"/>
              </w:rPr>
            </w:pPr>
            <w:r w:rsidRPr="00A72361">
              <w:rPr>
                <w:rFonts w:ascii="Arial" w:eastAsia="Arial" w:hAnsi="Arial" w:cs="Arial"/>
                <w:sz w:val="20"/>
                <w:lang w:val="es-ES_tradnl"/>
              </w:rPr>
              <w:t xml:space="preserve">¿Hay símbolos universales en el arte? </w:t>
            </w:r>
          </w:p>
          <w:p w:rsidR="00084B8E" w:rsidRDefault="00084B8E">
            <w:pPr>
              <w:pStyle w:val="normal0"/>
              <w:contextualSpacing w:val="0"/>
              <w:rPr>
                <w:rFonts w:ascii="Arial" w:eastAsia="Arial" w:hAnsi="Arial" w:cs="Arial"/>
                <w:sz w:val="20"/>
                <w:u w:val="single"/>
              </w:rPr>
            </w:pPr>
          </w:p>
          <w:p w:rsidR="009440CB" w:rsidRDefault="009440CB">
            <w:pPr>
              <w:pStyle w:val="normal0"/>
              <w:contextualSpacing w:val="0"/>
              <w:rPr>
                <w:rFonts w:ascii="Arial" w:eastAsia="Arial" w:hAnsi="Arial" w:cs="Arial"/>
                <w:sz w:val="20"/>
                <w:u w:val="single"/>
              </w:rPr>
            </w:pPr>
          </w:p>
          <w:p w:rsidR="009440CB" w:rsidRDefault="009440CB">
            <w:pPr>
              <w:pStyle w:val="normal0"/>
              <w:contextualSpacing w:val="0"/>
              <w:rPr>
                <w:rFonts w:ascii="Arial" w:eastAsia="Arial" w:hAnsi="Arial" w:cs="Arial"/>
                <w:sz w:val="20"/>
                <w:u w:val="single"/>
              </w:rPr>
            </w:pPr>
          </w:p>
          <w:p w:rsidR="009440CB" w:rsidRDefault="009440CB">
            <w:pPr>
              <w:pStyle w:val="normal0"/>
              <w:contextualSpacing w:val="0"/>
              <w:rPr>
                <w:rFonts w:ascii="Arial" w:eastAsia="Arial" w:hAnsi="Arial" w:cs="Arial"/>
                <w:sz w:val="20"/>
                <w:u w:val="single"/>
              </w:rPr>
            </w:pPr>
          </w:p>
          <w:p w:rsidR="001F3429" w:rsidRDefault="001F3429">
            <w:pPr>
              <w:pStyle w:val="normal0"/>
              <w:contextualSpacing w:val="0"/>
              <w:rPr>
                <w:rFonts w:ascii="Arial" w:eastAsia="Arial" w:hAnsi="Arial" w:cs="Arial"/>
                <w:sz w:val="20"/>
                <w:u w:val="single"/>
              </w:rPr>
            </w:pPr>
          </w:p>
          <w:p w:rsidR="00A72361" w:rsidRDefault="00A72361">
            <w:pPr>
              <w:pStyle w:val="normal0"/>
              <w:contextualSpacing w:val="0"/>
            </w:pPr>
            <w:r>
              <w:rPr>
                <w:rFonts w:ascii="Arial" w:eastAsia="Arial" w:hAnsi="Arial" w:cs="Arial"/>
                <w:sz w:val="20"/>
                <w:u w:val="single"/>
              </w:rPr>
              <w:t>May-June</w:t>
            </w:r>
          </w:p>
          <w:p w:rsidR="00A72361" w:rsidRDefault="00A72361">
            <w:pPr>
              <w:pStyle w:val="normal0"/>
              <w:contextualSpacing w:val="0"/>
            </w:pPr>
            <w:r>
              <w:rPr>
                <w:rFonts w:ascii="Arial" w:eastAsia="Arial" w:hAnsi="Arial" w:cs="Arial"/>
                <w:b/>
                <w:sz w:val="20"/>
              </w:rPr>
              <w:t>Poetry Slam</w:t>
            </w:r>
          </w:p>
        </w:tc>
      </w:tr>
    </w:tbl>
    <w:p w:rsidR="00C139EB" w:rsidRDefault="00C139EB" w:rsidP="00C34F69">
      <w:pPr>
        <w:pStyle w:val="normal0"/>
        <w:contextualSpacing w:val="0"/>
        <w:rPr>
          <w:b/>
        </w:rPr>
      </w:pPr>
    </w:p>
    <w:p w:rsidR="00C139EB" w:rsidRDefault="00C139EB" w:rsidP="00C34F69">
      <w:pPr>
        <w:pStyle w:val="normal0"/>
        <w:contextualSpacing w:val="0"/>
        <w:rPr>
          <w:b/>
        </w:rPr>
      </w:pPr>
    </w:p>
    <w:p w:rsidR="00C139EB" w:rsidRDefault="00C139EB" w:rsidP="00C34F69">
      <w:pPr>
        <w:pStyle w:val="normal0"/>
        <w:contextualSpacing w:val="0"/>
        <w:rPr>
          <w:b/>
        </w:rPr>
      </w:pPr>
    </w:p>
    <w:p w:rsidR="00E32995" w:rsidRDefault="00E32995" w:rsidP="00C34F69">
      <w:pPr>
        <w:pStyle w:val="normal0"/>
        <w:contextualSpacing w:val="0"/>
        <w:rPr>
          <w:b/>
        </w:rPr>
      </w:pPr>
    </w:p>
    <w:p w:rsidR="00E32995" w:rsidRDefault="00E32995" w:rsidP="00C34F69">
      <w:pPr>
        <w:pStyle w:val="normal0"/>
        <w:contextualSpacing w:val="0"/>
        <w:rPr>
          <w:b/>
        </w:rPr>
      </w:pPr>
    </w:p>
    <w:p w:rsidR="00C34F69" w:rsidRDefault="00C34F69" w:rsidP="00C34F69">
      <w:pPr>
        <w:pStyle w:val="normal0"/>
        <w:contextualSpacing w:val="0"/>
      </w:pPr>
      <w:r>
        <w:rPr>
          <w:b/>
        </w:rPr>
        <w:t>_____________________________________________________________________________________</w:t>
      </w:r>
    </w:p>
    <w:p w:rsidR="00C34F69" w:rsidRDefault="00C34F69" w:rsidP="00D36698">
      <w:pPr>
        <w:pStyle w:val="normal0"/>
        <w:contextualSpacing w:val="0"/>
        <w:outlineLvl w:val="0"/>
      </w:pPr>
      <w:r>
        <w:rPr>
          <w:rFonts w:ascii="Arial" w:eastAsia="Arial" w:hAnsi="Arial" w:cs="Arial"/>
          <w:b/>
        </w:rPr>
        <w:t>Course Objectives</w:t>
      </w:r>
    </w:p>
    <w:p w:rsidR="00C34F69" w:rsidRPr="00C34F69" w:rsidRDefault="00C34F69" w:rsidP="00C34F69">
      <w:pPr>
        <w:pStyle w:val="normal0"/>
      </w:pPr>
    </w:p>
    <w:p w:rsidR="00A72361" w:rsidRDefault="00A72361" w:rsidP="00A72361">
      <w:pPr>
        <w:pStyle w:val="normal0"/>
        <w:numPr>
          <w:ilvl w:val="0"/>
          <w:numId w:val="7"/>
        </w:numPr>
        <w:ind w:hanging="359"/>
      </w:pPr>
      <w:r>
        <w:rPr>
          <w:rFonts w:ascii="Arial" w:eastAsia="Arial" w:hAnsi="Arial" w:cs="Arial"/>
        </w:rPr>
        <w:t xml:space="preserve">Students will be able to </w:t>
      </w:r>
      <w:r w:rsidR="00F97B1A">
        <w:rPr>
          <w:rFonts w:ascii="Arial" w:eastAsia="Arial" w:hAnsi="Arial" w:cs="Arial"/>
        </w:rPr>
        <w:t>discuss</w:t>
      </w:r>
      <w:r>
        <w:rPr>
          <w:rFonts w:ascii="Arial" w:eastAsia="Arial" w:hAnsi="Arial" w:cs="Arial"/>
        </w:rPr>
        <w:t xml:space="preserve"> and write about various issu</w:t>
      </w:r>
      <w:r w:rsidR="00C34F69">
        <w:rPr>
          <w:rFonts w:ascii="Arial" w:eastAsia="Arial" w:hAnsi="Arial" w:cs="Arial"/>
        </w:rPr>
        <w:t>es in the Spanish speaking world, in the target language</w:t>
      </w:r>
      <w:r w:rsidR="00F97B1A">
        <w:rPr>
          <w:rFonts w:ascii="Arial" w:eastAsia="Arial" w:hAnsi="Arial" w:cs="Arial"/>
        </w:rPr>
        <w:t>.</w:t>
      </w:r>
    </w:p>
    <w:p w:rsidR="00A72361" w:rsidRDefault="00A72361" w:rsidP="00A72361">
      <w:pPr>
        <w:pStyle w:val="normal0"/>
        <w:numPr>
          <w:ilvl w:val="0"/>
          <w:numId w:val="7"/>
        </w:numPr>
        <w:ind w:hanging="359"/>
      </w:pPr>
      <w:r>
        <w:rPr>
          <w:rFonts w:ascii="Arial" w:eastAsia="Arial" w:hAnsi="Arial" w:cs="Arial"/>
        </w:rPr>
        <w:t>Students will understand the main ideas contained in authentic materials on a variety of topics</w:t>
      </w:r>
      <w:r w:rsidR="00C34F69">
        <w:rPr>
          <w:rFonts w:ascii="Arial" w:eastAsia="Arial" w:hAnsi="Arial" w:cs="Arial"/>
        </w:rPr>
        <w:t xml:space="preserve"> in the target language. </w:t>
      </w:r>
    </w:p>
    <w:p w:rsidR="00A72361" w:rsidRDefault="00A72361" w:rsidP="00A72361">
      <w:pPr>
        <w:pStyle w:val="normal0"/>
        <w:numPr>
          <w:ilvl w:val="0"/>
          <w:numId w:val="7"/>
        </w:numPr>
        <w:ind w:hanging="359"/>
      </w:pPr>
      <w:r>
        <w:rPr>
          <w:rFonts w:ascii="Arial" w:eastAsia="Arial" w:hAnsi="Arial" w:cs="Arial"/>
        </w:rPr>
        <w:t xml:space="preserve">Students will understand the difference between interpreting the meaning of something in Spanish and </w:t>
      </w:r>
      <w:r w:rsidR="00F97B1A">
        <w:rPr>
          <w:rFonts w:ascii="Arial" w:eastAsia="Arial" w:hAnsi="Arial" w:cs="Arial"/>
        </w:rPr>
        <w:t xml:space="preserve">the act of </w:t>
      </w:r>
      <w:r>
        <w:rPr>
          <w:rFonts w:ascii="Arial" w:eastAsia="Arial" w:hAnsi="Arial" w:cs="Arial"/>
        </w:rPr>
        <w:t>translating something from Spanish to English.</w:t>
      </w:r>
    </w:p>
    <w:p w:rsidR="00A72361" w:rsidRDefault="00A72361" w:rsidP="00A72361">
      <w:pPr>
        <w:pStyle w:val="normal0"/>
        <w:numPr>
          <w:ilvl w:val="0"/>
          <w:numId w:val="7"/>
        </w:numPr>
        <w:ind w:hanging="359"/>
        <w:rPr>
          <w:rFonts w:ascii="Arial" w:eastAsia="Arial" w:hAnsi="Arial" w:cs="Arial"/>
        </w:rPr>
      </w:pPr>
      <w:r>
        <w:rPr>
          <w:rFonts w:ascii="Arial" w:eastAsia="Arial" w:hAnsi="Arial" w:cs="Arial"/>
        </w:rPr>
        <w:t>Students will create</w:t>
      </w:r>
      <w:r w:rsidR="00C34F69">
        <w:rPr>
          <w:rFonts w:ascii="Arial" w:eastAsia="Arial" w:hAnsi="Arial" w:cs="Arial"/>
        </w:rPr>
        <w:t xml:space="preserve"> personalized</w:t>
      </w:r>
      <w:r>
        <w:rPr>
          <w:rFonts w:ascii="Arial" w:eastAsia="Arial" w:hAnsi="Arial" w:cs="Arial"/>
        </w:rPr>
        <w:t xml:space="preserve"> language goals and work towards achieving them as life-long language learners.</w:t>
      </w:r>
    </w:p>
    <w:p w:rsidR="00A72361" w:rsidRDefault="00A72361" w:rsidP="00A72361">
      <w:pPr>
        <w:pStyle w:val="normal0"/>
        <w:contextualSpacing w:val="0"/>
      </w:pPr>
      <w:r>
        <w:rPr>
          <w:b/>
        </w:rPr>
        <w:t>________________________________________________________________________________________</w:t>
      </w:r>
    </w:p>
    <w:p w:rsidR="00A72361" w:rsidRDefault="00A72361" w:rsidP="00D36698">
      <w:pPr>
        <w:pStyle w:val="normal0"/>
        <w:contextualSpacing w:val="0"/>
        <w:outlineLvl w:val="0"/>
      </w:pPr>
      <w:r>
        <w:rPr>
          <w:rFonts w:ascii="Arial" w:eastAsia="Arial" w:hAnsi="Arial" w:cs="Arial"/>
          <w:b/>
        </w:rPr>
        <w:t>GRADE</w:t>
      </w:r>
    </w:p>
    <w:p w:rsidR="00A72361" w:rsidRDefault="00A72361" w:rsidP="00A72361">
      <w:pPr>
        <w:pStyle w:val="normal0"/>
        <w:contextualSpacing w:val="0"/>
      </w:pPr>
    </w:p>
    <w:p w:rsidR="00A72361" w:rsidRDefault="00A72361" w:rsidP="00A72361">
      <w:pPr>
        <w:pStyle w:val="normal0"/>
        <w:contextualSpacing w:val="0"/>
      </w:pPr>
      <w:r>
        <w:rPr>
          <w:rFonts w:ascii="Arial" w:eastAsia="Arial" w:hAnsi="Arial" w:cs="Arial"/>
        </w:rPr>
        <w:t xml:space="preserve">Assessments will be ongoing and utilize the </w:t>
      </w:r>
      <w:r>
        <w:rPr>
          <w:rFonts w:ascii="Arial" w:eastAsia="Arial" w:hAnsi="Arial" w:cs="Arial"/>
          <w:b/>
        </w:rPr>
        <w:t>3 modes of communication</w:t>
      </w:r>
      <w:r>
        <w:rPr>
          <w:rFonts w:ascii="Arial" w:eastAsia="Arial" w:hAnsi="Arial" w:cs="Arial"/>
        </w:rPr>
        <w:t>:</w:t>
      </w:r>
      <w:r>
        <w:rPr>
          <w:rFonts w:ascii="Arial" w:eastAsia="Arial" w:hAnsi="Arial" w:cs="Arial"/>
        </w:rPr>
        <w:tab/>
      </w:r>
    </w:p>
    <w:p w:rsidR="00A72361" w:rsidRDefault="00A72361" w:rsidP="00A72361">
      <w:pPr>
        <w:pStyle w:val="normal0"/>
        <w:contextualSpacing w:val="0"/>
      </w:pPr>
    </w:p>
    <w:tbl>
      <w:tblPr>
        <w:tblW w:w="88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00"/>
        <w:gridCol w:w="6765"/>
      </w:tblGrid>
      <w:tr w:rsidR="00A72361">
        <w:tc>
          <w:tcPr>
            <w:tcW w:w="2100" w:type="dxa"/>
            <w:tcMar>
              <w:top w:w="100" w:type="dxa"/>
              <w:left w:w="100" w:type="dxa"/>
              <w:bottom w:w="100" w:type="dxa"/>
              <w:right w:w="100" w:type="dxa"/>
            </w:tcMar>
          </w:tcPr>
          <w:p w:rsidR="00A72361" w:rsidRDefault="00A72361">
            <w:pPr>
              <w:pStyle w:val="normal0"/>
              <w:contextualSpacing w:val="0"/>
            </w:pPr>
            <w:r>
              <w:rPr>
                <w:rFonts w:ascii="Arial" w:eastAsia="Arial" w:hAnsi="Arial" w:cs="Arial"/>
                <w:b/>
              </w:rPr>
              <w:t>Interpretive</w:t>
            </w:r>
            <w:r>
              <w:rPr>
                <w:rFonts w:ascii="Arial" w:eastAsia="Arial" w:hAnsi="Arial" w:cs="Arial"/>
              </w:rPr>
              <w:t xml:space="preserve"> </w:t>
            </w:r>
          </w:p>
        </w:tc>
        <w:tc>
          <w:tcPr>
            <w:tcW w:w="6765" w:type="dxa"/>
            <w:tcMar>
              <w:top w:w="100" w:type="dxa"/>
              <w:left w:w="100" w:type="dxa"/>
              <w:bottom w:w="100" w:type="dxa"/>
              <w:right w:w="100" w:type="dxa"/>
            </w:tcMar>
          </w:tcPr>
          <w:p w:rsidR="00A72361" w:rsidRDefault="00A72361">
            <w:pPr>
              <w:pStyle w:val="normal0"/>
              <w:contextualSpacing w:val="0"/>
            </w:pPr>
            <w:r>
              <w:rPr>
                <w:rFonts w:ascii="Arial" w:eastAsia="Arial" w:hAnsi="Arial" w:cs="Arial"/>
              </w:rPr>
              <w:t>The ability to understanding something that is read/heard and summarizing the meaning, as well as inferring meaning beyond the stated.</w:t>
            </w:r>
          </w:p>
        </w:tc>
      </w:tr>
      <w:tr w:rsidR="00A72361">
        <w:trPr>
          <w:trHeight w:val="1260"/>
        </w:trPr>
        <w:tc>
          <w:tcPr>
            <w:tcW w:w="2100" w:type="dxa"/>
            <w:tcMar>
              <w:top w:w="100" w:type="dxa"/>
              <w:left w:w="100" w:type="dxa"/>
              <w:bottom w:w="100" w:type="dxa"/>
              <w:right w:w="100" w:type="dxa"/>
            </w:tcMar>
          </w:tcPr>
          <w:p w:rsidR="00A72361" w:rsidRDefault="00A72361">
            <w:pPr>
              <w:pStyle w:val="normal0"/>
              <w:contextualSpacing w:val="0"/>
            </w:pPr>
            <w:r>
              <w:rPr>
                <w:rFonts w:ascii="Arial" w:eastAsia="Arial" w:hAnsi="Arial" w:cs="Arial"/>
                <w:b/>
              </w:rPr>
              <w:t>Interpersonal</w:t>
            </w:r>
            <w:r>
              <w:rPr>
                <w:rFonts w:ascii="Arial" w:eastAsia="Arial" w:hAnsi="Arial" w:cs="Arial"/>
              </w:rPr>
              <w:t xml:space="preserve"> </w:t>
            </w:r>
          </w:p>
        </w:tc>
        <w:tc>
          <w:tcPr>
            <w:tcW w:w="6765" w:type="dxa"/>
            <w:tcMar>
              <w:top w:w="100" w:type="dxa"/>
              <w:left w:w="100" w:type="dxa"/>
              <w:bottom w:w="100" w:type="dxa"/>
              <w:right w:w="100" w:type="dxa"/>
            </w:tcMar>
          </w:tcPr>
          <w:p w:rsidR="00A72361" w:rsidRDefault="00A72361">
            <w:pPr>
              <w:pStyle w:val="normal0"/>
              <w:contextualSpacing w:val="0"/>
            </w:pPr>
            <w:r>
              <w:rPr>
                <w:rFonts w:ascii="Arial" w:eastAsia="Arial" w:hAnsi="Arial" w:cs="Arial"/>
              </w:rPr>
              <w:t xml:space="preserve">Speaking and listening to another person about a relevant topic. Asking questions and probing for more information to ensure a conversation is rich and extensive. This is spontaneous and not rehearsed. </w:t>
            </w:r>
          </w:p>
        </w:tc>
      </w:tr>
      <w:tr w:rsidR="00A72361">
        <w:tc>
          <w:tcPr>
            <w:tcW w:w="2100" w:type="dxa"/>
            <w:tcMar>
              <w:top w:w="100" w:type="dxa"/>
              <w:left w:w="100" w:type="dxa"/>
              <w:bottom w:w="100" w:type="dxa"/>
              <w:right w:w="100" w:type="dxa"/>
            </w:tcMar>
          </w:tcPr>
          <w:p w:rsidR="00A72361" w:rsidRDefault="00A72361">
            <w:pPr>
              <w:pStyle w:val="normal0"/>
              <w:contextualSpacing w:val="0"/>
            </w:pPr>
            <w:r>
              <w:rPr>
                <w:rFonts w:ascii="Arial" w:eastAsia="Arial" w:hAnsi="Arial" w:cs="Arial"/>
                <w:b/>
              </w:rPr>
              <w:t>Presentational</w:t>
            </w:r>
          </w:p>
        </w:tc>
        <w:tc>
          <w:tcPr>
            <w:tcW w:w="6765" w:type="dxa"/>
            <w:tcMar>
              <w:top w:w="100" w:type="dxa"/>
              <w:left w:w="100" w:type="dxa"/>
              <w:bottom w:w="100" w:type="dxa"/>
              <w:right w:w="100" w:type="dxa"/>
            </w:tcMar>
          </w:tcPr>
          <w:p w:rsidR="00A72361" w:rsidRDefault="00A72361">
            <w:pPr>
              <w:pStyle w:val="normal0"/>
              <w:contextualSpacing w:val="0"/>
            </w:pPr>
            <w:r>
              <w:rPr>
                <w:rFonts w:ascii="Arial" w:eastAsia="Arial" w:hAnsi="Arial" w:cs="Arial"/>
              </w:rPr>
              <w:t>Researching a topic and sharing new ideas with classmates, as well as the broader school and surrounding community. This is refined and rehearsed speaking with a formal lexicon.</w:t>
            </w:r>
          </w:p>
        </w:tc>
      </w:tr>
    </w:tbl>
    <w:p w:rsidR="000D6B8C" w:rsidRDefault="000D6B8C" w:rsidP="00A72361">
      <w:pPr>
        <w:pStyle w:val="normal0"/>
        <w:contextualSpacing w:val="0"/>
        <w:rPr>
          <w:rFonts w:ascii="Arial" w:eastAsia="Arial" w:hAnsi="Arial" w:cs="Arial"/>
        </w:rPr>
      </w:pPr>
    </w:p>
    <w:p w:rsidR="00D36698" w:rsidRDefault="00A72361" w:rsidP="00A72361">
      <w:pPr>
        <w:pStyle w:val="normal0"/>
        <w:contextualSpacing w:val="0"/>
      </w:pPr>
      <w:r>
        <w:rPr>
          <w:rFonts w:ascii="Arial" w:eastAsia="Arial" w:hAnsi="Arial" w:cs="Arial"/>
        </w:rPr>
        <w:t>Students will be assessed in each of these modes of communication, routinely with informal and formal feedback from the teacher and from peers.</w:t>
      </w:r>
    </w:p>
    <w:p w:rsidR="000D6B8C" w:rsidRDefault="000D6B8C" w:rsidP="00C34F69">
      <w:pPr>
        <w:pStyle w:val="normal0"/>
        <w:contextualSpacing w:val="0"/>
        <w:rPr>
          <w:b/>
        </w:rPr>
      </w:pPr>
    </w:p>
    <w:p w:rsidR="00C34F69" w:rsidRDefault="00C34F69" w:rsidP="00C34F69">
      <w:pPr>
        <w:pStyle w:val="normal0"/>
        <w:contextualSpacing w:val="0"/>
      </w:pPr>
      <w:r>
        <w:rPr>
          <w:b/>
        </w:rPr>
        <w:t>_________________________________________________________________________________</w:t>
      </w:r>
    </w:p>
    <w:p w:rsidR="006D0B94" w:rsidRDefault="006D0B94" w:rsidP="00D36698">
      <w:pPr>
        <w:pStyle w:val="normal0"/>
        <w:contextualSpacing w:val="0"/>
        <w:outlineLvl w:val="0"/>
        <w:rPr>
          <w:rFonts w:ascii="Arial" w:eastAsia="Arial" w:hAnsi="Arial" w:cs="Arial"/>
          <w:b/>
        </w:rPr>
      </w:pPr>
      <w:r>
        <w:rPr>
          <w:rFonts w:ascii="Arial" w:eastAsia="Arial" w:hAnsi="Arial" w:cs="Arial"/>
          <w:b/>
        </w:rPr>
        <w:t>LINGUA</w:t>
      </w:r>
      <w:r w:rsidR="00A72361">
        <w:rPr>
          <w:rFonts w:ascii="Arial" w:eastAsia="Arial" w:hAnsi="Arial" w:cs="Arial"/>
          <w:b/>
        </w:rPr>
        <w:t>FOLIOS</w:t>
      </w:r>
    </w:p>
    <w:p w:rsidR="006D0B94" w:rsidRDefault="006D0B94" w:rsidP="00D36698">
      <w:pPr>
        <w:pStyle w:val="normal0"/>
        <w:contextualSpacing w:val="0"/>
        <w:outlineLvl w:val="0"/>
        <w:rPr>
          <w:rFonts w:ascii="Arial" w:eastAsia="Arial" w:hAnsi="Arial" w:cs="Arial"/>
          <w:b/>
        </w:rPr>
      </w:pPr>
    </w:p>
    <w:p w:rsidR="006D0B94" w:rsidRDefault="006D0B94" w:rsidP="00D36698">
      <w:pPr>
        <w:pStyle w:val="normal0"/>
        <w:contextualSpacing w:val="0"/>
        <w:outlineLvl w:val="0"/>
        <w:rPr>
          <w:rFonts w:ascii="Arial" w:eastAsia="Arial" w:hAnsi="Arial" w:cs="Arial"/>
        </w:rPr>
      </w:pPr>
      <w:r w:rsidRPr="006D0B94">
        <w:rPr>
          <w:rFonts w:ascii="Arial" w:eastAsia="Arial" w:hAnsi="Arial" w:cs="Arial"/>
        </w:rPr>
        <w:t>Students will use the Linguafolio “I can” statements to determine their own level of linguistic proficiency in the five language domains determined by the National Language Learning Standards.</w:t>
      </w:r>
    </w:p>
    <w:p w:rsidR="006D0B94" w:rsidRPr="006D0B94" w:rsidRDefault="006D0B94" w:rsidP="00D36698">
      <w:pPr>
        <w:pStyle w:val="normal0"/>
        <w:contextualSpacing w:val="0"/>
        <w:outlineLvl w:val="0"/>
        <w:rPr>
          <w:rFonts w:ascii="Arial" w:eastAsia="Arial" w:hAnsi="Arial" w:cs="Arial"/>
        </w:rPr>
      </w:pPr>
    </w:p>
    <w:tbl>
      <w:tblPr>
        <w:tblpPr w:leftFromText="180" w:rightFromText="180" w:vertAnchor="text" w:horzAnchor="page" w:tblpX="829" w:tblpY="122"/>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tblGrid>
      <w:tr w:rsidR="006D0B94" w:rsidRPr="006D0B94">
        <w:trPr>
          <w:trHeight w:val="463"/>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rFonts w:ascii="Cambria" w:eastAsia="Times New Roman" w:hAnsi="Cambria" w:cs="Times New Roman"/>
                <w:b/>
                <w:sz w:val="28"/>
                <w:szCs w:val="18"/>
              </w:rPr>
              <w:t xml:space="preserve">Interpersonal: </w:t>
            </w:r>
            <w:r w:rsidRPr="006D0B94">
              <w:rPr>
                <w:b/>
                <w:sz w:val="28"/>
                <w:szCs w:val="18"/>
              </w:rPr>
              <w:t>Communication</w:t>
            </w:r>
          </w:p>
        </w:tc>
      </w:tr>
      <w:tr w:rsidR="006D0B94" w:rsidRPr="006D0B94">
        <w:trPr>
          <w:trHeight w:val="463"/>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b/>
                <w:sz w:val="28"/>
                <w:szCs w:val="18"/>
              </w:rPr>
              <w:t>Interpretation</w:t>
            </w:r>
            <w:r w:rsidRPr="006D0B94">
              <w:rPr>
                <w:rFonts w:ascii="Cambria" w:eastAsia="Times New Roman" w:hAnsi="Cambria" w:cs="Times New Roman"/>
                <w:b/>
                <w:sz w:val="28"/>
                <w:szCs w:val="18"/>
              </w:rPr>
              <w:t xml:space="preserve">: </w:t>
            </w:r>
            <w:r w:rsidRPr="006D0B94">
              <w:rPr>
                <w:b/>
                <w:sz w:val="28"/>
                <w:szCs w:val="18"/>
              </w:rPr>
              <w:t>Listening</w:t>
            </w:r>
          </w:p>
        </w:tc>
      </w:tr>
      <w:tr w:rsidR="006D0B94" w:rsidRPr="006D0B94">
        <w:trPr>
          <w:trHeight w:val="575"/>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b/>
                <w:sz w:val="28"/>
                <w:szCs w:val="18"/>
              </w:rPr>
              <w:t>Interpretation</w:t>
            </w:r>
            <w:r w:rsidRPr="006D0B94">
              <w:rPr>
                <w:rFonts w:ascii="Cambria" w:eastAsia="Times New Roman" w:hAnsi="Cambria" w:cs="Times New Roman"/>
                <w:b/>
                <w:sz w:val="28"/>
                <w:szCs w:val="18"/>
              </w:rPr>
              <w:t xml:space="preserve">: </w:t>
            </w:r>
            <w:r w:rsidRPr="006D0B94">
              <w:rPr>
                <w:b/>
                <w:sz w:val="28"/>
                <w:szCs w:val="18"/>
              </w:rPr>
              <w:t>Reading</w:t>
            </w:r>
          </w:p>
        </w:tc>
      </w:tr>
      <w:tr w:rsidR="006D0B94" w:rsidRPr="006D0B94">
        <w:trPr>
          <w:trHeight w:val="463"/>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b/>
                <w:sz w:val="28"/>
                <w:szCs w:val="18"/>
              </w:rPr>
              <w:t>Presentation</w:t>
            </w:r>
            <w:r w:rsidRPr="006D0B94">
              <w:rPr>
                <w:rFonts w:ascii="Cambria" w:eastAsia="Times New Roman" w:hAnsi="Cambria" w:cs="Times New Roman"/>
                <w:b/>
                <w:sz w:val="28"/>
                <w:szCs w:val="18"/>
              </w:rPr>
              <w:t xml:space="preserve">: </w:t>
            </w:r>
            <w:r w:rsidRPr="006D0B94">
              <w:rPr>
                <w:b/>
                <w:sz w:val="28"/>
                <w:szCs w:val="18"/>
              </w:rPr>
              <w:t>Speaking</w:t>
            </w:r>
          </w:p>
        </w:tc>
      </w:tr>
      <w:tr w:rsidR="006D0B94" w:rsidRPr="006D0B94">
        <w:trPr>
          <w:trHeight w:val="503"/>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b/>
                <w:sz w:val="28"/>
                <w:szCs w:val="18"/>
              </w:rPr>
              <w:t>Presentation</w:t>
            </w:r>
            <w:r w:rsidRPr="006D0B94">
              <w:rPr>
                <w:rFonts w:ascii="Cambria" w:eastAsia="Times New Roman" w:hAnsi="Cambria" w:cs="Times New Roman"/>
                <w:b/>
                <w:sz w:val="28"/>
                <w:szCs w:val="18"/>
              </w:rPr>
              <w:t xml:space="preserve">: </w:t>
            </w:r>
            <w:r w:rsidRPr="006D0B94">
              <w:rPr>
                <w:b/>
                <w:sz w:val="28"/>
                <w:szCs w:val="18"/>
              </w:rPr>
              <w:t>Writing</w:t>
            </w:r>
          </w:p>
        </w:tc>
      </w:tr>
      <w:tr w:rsidR="006D0B94" w:rsidRPr="006D0B94">
        <w:trPr>
          <w:trHeight w:val="413"/>
        </w:trPr>
        <w:tc>
          <w:tcPr>
            <w:tcW w:w="5058" w:type="dxa"/>
            <w:tcBorders>
              <w:top w:val="single" w:sz="4" w:space="0" w:color="auto"/>
              <w:left w:val="single" w:sz="4" w:space="0" w:color="auto"/>
              <w:bottom w:val="single" w:sz="4" w:space="0" w:color="auto"/>
              <w:right w:val="single" w:sz="4" w:space="0" w:color="auto"/>
            </w:tcBorders>
          </w:tcPr>
          <w:p w:rsidR="006D0B94" w:rsidRPr="006D0B94" w:rsidRDefault="006D0B94" w:rsidP="006D0B94">
            <w:pPr>
              <w:autoSpaceDE w:val="0"/>
              <w:autoSpaceDN w:val="0"/>
              <w:adjustRightInd w:val="0"/>
              <w:jc w:val="center"/>
              <w:rPr>
                <w:rFonts w:ascii="Cambria" w:eastAsia="Times New Roman" w:hAnsi="Cambria" w:cs="Times New Roman"/>
                <w:b/>
                <w:sz w:val="28"/>
                <w:szCs w:val="18"/>
              </w:rPr>
            </w:pPr>
            <w:r w:rsidRPr="006D0B94">
              <w:rPr>
                <w:b/>
                <w:sz w:val="28"/>
                <w:szCs w:val="18"/>
              </w:rPr>
              <w:t>Culture</w:t>
            </w:r>
            <w:r w:rsidRPr="006D0B94">
              <w:rPr>
                <w:rFonts w:ascii="Cambria" w:eastAsia="Times New Roman" w:hAnsi="Cambria" w:cs="Times New Roman"/>
                <w:b/>
                <w:sz w:val="28"/>
                <w:szCs w:val="18"/>
              </w:rPr>
              <w:t xml:space="preserve">: </w:t>
            </w:r>
            <w:r w:rsidRPr="006D0B94">
              <w:rPr>
                <w:b/>
                <w:sz w:val="28"/>
                <w:szCs w:val="18"/>
              </w:rPr>
              <w:t>Practices and Products</w:t>
            </w:r>
          </w:p>
        </w:tc>
      </w:tr>
    </w:tbl>
    <w:p w:rsidR="006D0B94" w:rsidRDefault="006D0B94" w:rsidP="00D36698">
      <w:pPr>
        <w:pStyle w:val="normal0"/>
        <w:contextualSpacing w:val="0"/>
        <w:outlineLvl w:val="0"/>
        <w:rPr>
          <w:rFonts w:ascii="Arial" w:eastAsia="Arial" w:hAnsi="Arial" w:cs="Arial"/>
        </w:rPr>
      </w:pPr>
    </w:p>
    <w:p w:rsidR="006D0B94" w:rsidRPr="006D0B94" w:rsidRDefault="006D0B94" w:rsidP="00D36698">
      <w:pPr>
        <w:pStyle w:val="normal0"/>
        <w:contextualSpacing w:val="0"/>
        <w:outlineLvl w:val="0"/>
        <w:rPr>
          <w:rFonts w:ascii="Arial" w:eastAsia="Arial" w:hAnsi="Arial" w:cs="Arial"/>
        </w:rPr>
      </w:pPr>
      <w:r w:rsidRPr="006D0B94">
        <w:rPr>
          <w:rFonts w:ascii="Arial" w:eastAsia="Arial" w:hAnsi="Arial" w:cs="Arial"/>
        </w:rPr>
        <w:t xml:space="preserve">Students will then identify areas where they need improvement, set goals, and work towards achieving their goals. </w:t>
      </w:r>
    </w:p>
    <w:p w:rsidR="00A72361" w:rsidRPr="000D6B8C" w:rsidRDefault="00A72361" w:rsidP="00D36698">
      <w:pPr>
        <w:pStyle w:val="normal0"/>
        <w:contextualSpacing w:val="0"/>
        <w:outlineLvl w:val="0"/>
        <w:rPr>
          <w:rFonts w:ascii="Arial" w:eastAsia="Arial" w:hAnsi="Arial" w:cs="Arial"/>
          <w:b/>
        </w:rPr>
      </w:pPr>
    </w:p>
    <w:p w:rsidR="00D36698" w:rsidRDefault="00A72361" w:rsidP="00A72361">
      <w:pPr>
        <w:pStyle w:val="normal0"/>
        <w:contextualSpacing w:val="0"/>
        <w:rPr>
          <w:rFonts w:ascii="Arial" w:eastAsia="Arial" w:hAnsi="Arial" w:cs="Arial"/>
        </w:rPr>
      </w:pPr>
      <w:r>
        <w:rPr>
          <w:rFonts w:ascii="Arial" w:eastAsia="Arial" w:hAnsi="Arial" w:cs="Arial"/>
        </w:rPr>
        <w:t>Students will be responsible for collecting evidence of linguist</w:t>
      </w:r>
      <w:r w:rsidR="006D0B94">
        <w:rPr>
          <w:rFonts w:ascii="Arial" w:eastAsia="Arial" w:hAnsi="Arial" w:cs="Arial"/>
        </w:rPr>
        <w:t xml:space="preserve">ic achievement in their Linguafolios </w:t>
      </w:r>
      <w:r>
        <w:rPr>
          <w:rFonts w:ascii="Arial" w:eastAsia="Arial" w:hAnsi="Arial" w:cs="Arial"/>
        </w:rPr>
        <w:t>which will house the students’ language inventory, self-assessments, goals, and supporting artifacts.</w:t>
      </w:r>
      <w:r w:rsidR="00F97B1A">
        <w:rPr>
          <w:rFonts w:ascii="Arial" w:eastAsia="Arial" w:hAnsi="Arial" w:cs="Arial"/>
        </w:rPr>
        <w:t xml:space="preserve"> At the end of each semester there will be a formal portfolio review</w:t>
      </w:r>
      <w:r w:rsidR="00D36698">
        <w:rPr>
          <w:rFonts w:ascii="Arial" w:eastAsia="Arial" w:hAnsi="Arial" w:cs="Arial"/>
        </w:rPr>
        <w:t>.</w:t>
      </w:r>
    </w:p>
    <w:p w:rsidR="00D36698" w:rsidRDefault="00D36698" w:rsidP="00D36698">
      <w:pPr>
        <w:pStyle w:val="normal0"/>
        <w:contextualSpacing w:val="0"/>
        <w:rPr>
          <w:b/>
        </w:rPr>
      </w:pPr>
    </w:p>
    <w:p w:rsidR="006D0B94" w:rsidRDefault="006D0B94">
      <w:pPr>
        <w:rPr>
          <w:rFonts w:ascii="Times New Roman" w:eastAsia="Times New Roman" w:hAnsi="Times New Roman" w:cs="Times New Roman"/>
          <w:b/>
          <w:color w:val="000000"/>
        </w:rPr>
      </w:pPr>
    </w:p>
    <w:p w:rsidR="006D0B94" w:rsidRDefault="006D0B94">
      <w:pPr>
        <w:rPr>
          <w:rFonts w:ascii="Times New Roman" w:eastAsia="Times New Roman" w:hAnsi="Times New Roman" w:cs="Times New Roman"/>
          <w:b/>
          <w:color w:val="000000"/>
        </w:rPr>
      </w:pPr>
    </w:p>
    <w:p w:rsidR="00E738D9" w:rsidRDefault="00E738D9">
      <w:pPr>
        <w:rPr>
          <w:rFonts w:ascii="Times New Roman" w:eastAsia="Times New Roman" w:hAnsi="Times New Roman" w:cs="Times New Roman"/>
          <w:b/>
          <w:color w:val="000000"/>
        </w:rPr>
      </w:pPr>
    </w:p>
    <w:p w:rsidR="00C139EB" w:rsidRPr="00C139EB" w:rsidRDefault="00C139EB" w:rsidP="00C139EB">
      <w:pPr>
        <w:pStyle w:val="normal0"/>
        <w:contextualSpacing w:val="0"/>
      </w:pPr>
      <w:r>
        <w:rPr>
          <w:b/>
        </w:rPr>
        <w:t>__________________________________________________________________________________________</w:t>
      </w:r>
      <w:r>
        <w:rPr>
          <w:rFonts w:ascii="Arial" w:eastAsia="Arial" w:hAnsi="Arial" w:cs="Arial"/>
          <w:b/>
        </w:rPr>
        <w:t>STUDENT OUTCOMES</w:t>
      </w:r>
    </w:p>
    <w:p w:rsidR="000D6B8C" w:rsidRDefault="000D6B8C" w:rsidP="00D36698">
      <w:pPr>
        <w:pStyle w:val="normal0"/>
        <w:contextualSpacing w:val="0"/>
        <w:rPr>
          <w:b/>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40"/>
        <w:gridCol w:w="3150"/>
        <w:gridCol w:w="3240"/>
        <w:gridCol w:w="3510"/>
      </w:tblGrid>
      <w:tr w:rsidR="002B2B98" w:rsidRPr="002F3E26">
        <w:tc>
          <w:tcPr>
            <w:tcW w:w="1440" w:type="dxa"/>
          </w:tcPr>
          <w:p w:rsidR="001F3429" w:rsidRPr="002F3E26" w:rsidRDefault="001F3429" w:rsidP="001F3429">
            <w:pPr>
              <w:rPr>
                <w:rFonts w:eastAsiaTheme="minorHAnsi"/>
              </w:rPr>
            </w:pPr>
          </w:p>
        </w:tc>
        <w:tc>
          <w:tcPr>
            <w:tcW w:w="3150" w:type="dxa"/>
            <w:shd w:val="clear" w:color="auto" w:fill="FDE9D9" w:themeFill="accent6" w:themeFillTint="33"/>
          </w:tcPr>
          <w:p w:rsidR="001F3429" w:rsidRPr="002F3E26" w:rsidRDefault="001F3429" w:rsidP="001F3429">
            <w:pPr>
              <w:rPr>
                <w:rFonts w:eastAsiaTheme="minorHAnsi"/>
                <w:b/>
                <w:sz w:val="28"/>
              </w:rPr>
            </w:pPr>
            <w:r w:rsidRPr="002F3E26">
              <w:rPr>
                <w:rFonts w:eastAsiaTheme="minorHAnsi"/>
                <w:b/>
                <w:sz w:val="28"/>
              </w:rPr>
              <w:t>By the end of 6</w:t>
            </w:r>
            <w:r w:rsidRPr="002F3E26">
              <w:rPr>
                <w:rFonts w:eastAsiaTheme="minorHAnsi"/>
                <w:b/>
                <w:sz w:val="28"/>
                <w:vertAlign w:val="superscript"/>
              </w:rPr>
              <w:t>th</w:t>
            </w:r>
            <w:r w:rsidRPr="002F3E26">
              <w:rPr>
                <w:rFonts w:eastAsiaTheme="minorHAnsi"/>
                <w:b/>
                <w:sz w:val="28"/>
              </w:rPr>
              <w:t xml:space="preserve"> grade students will be able to…..</w:t>
            </w:r>
          </w:p>
        </w:tc>
        <w:tc>
          <w:tcPr>
            <w:tcW w:w="3240" w:type="dxa"/>
            <w:shd w:val="clear" w:color="auto" w:fill="DBE5F1" w:themeFill="accent1" w:themeFillTint="33"/>
          </w:tcPr>
          <w:p w:rsidR="001F3429" w:rsidRPr="002F3E26" w:rsidRDefault="001F3429" w:rsidP="001F3429">
            <w:pPr>
              <w:rPr>
                <w:rFonts w:eastAsiaTheme="minorHAnsi"/>
                <w:b/>
                <w:sz w:val="28"/>
              </w:rPr>
            </w:pPr>
            <w:r w:rsidRPr="002F3E26">
              <w:rPr>
                <w:rFonts w:eastAsiaTheme="minorHAnsi"/>
                <w:b/>
                <w:sz w:val="28"/>
              </w:rPr>
              <w:t>By the end of 7</w:t>
            </w:r>
            <w:r w:rsidRPr="002F3E26">
              <w:rPr>
                <w:rFonts w:eastAsiaTheme="minorHAnsi"/>
                <w:b/>
                <w:sz w:val="28"/>
                <w:vertAlign w:val="superscript"/>
              </w:rPr>
              <w:t>th</w:t>
            </w:r>
            <w:r w:rsidRPr="002F3E26">
              <w:rPr>
                <w:rFonts w:eastAsiaTheme="minorHAnsi"/>
                <w:b/>
                <w:sz w:val="28"/>
              </w:rPr>
              <w:t xml:space="preserve"> grade students will be able to…..</w:t>
            </w:r>
          </w:p>
        </w:tc>
        <w:tc>
          <w:tcPr>
            <w:tcW w:w="3510" w:type="dxa"/>
            <w:shd w:val="clear" w:color="auto" w:fill="EAF1DD" w:themeFill="accent3" w:themeFillTint="33"/>
          </w:tcPr>
          <w:p w:rsidR="001F3429" w:rsidRPr="002F3E26" w:rsidRDefault="001F3429" w:rsidP="001F3429">
            <w:pPr>
              <w:rPr>
                <w:rFonts w:eastAsiaTheme="minorHAnsi"/>
                <w:b/>
                <w:sz w:val="28"/>
              </w:rPr>
            </w:pPr>
            <w:r w:rsidRPr="002F3E26">
              <w:rPr>
                <w:rFonts w:eastAsiaTheme="minorHAnsi"/>
                <w:b/>
                <w:sz w:val="28"/>
              </w:rPr>
              <w:t>By the end of 8</w:t>
            </w:r>
            <w:r w:rsidRPr="002F3E26">
              <w:rPr>
                <w:rFonts w:eastAsiaTheme="minorHAnsi"/>
                <w:b/>
                <w:sz w:val="28"/>
                <w:vertAlign w:val="superscript"/>
              </w:rPr>
              <w:t>th</w:t>
            </w:r>
            <w:r w:rsidRPr="002F3E26">
              <w:rPr>
                <w:rFonts w:eastAsiaTheme="minorHAnsi"/>
                <w:b/>
                <w:sz w:val="28"/>
              </w:rPr>
              <w:t xml:space="preserve"> grade students will be able to…..</w:t>
            </w:r>
          </w:p>
        </w:tc>
      </w:tr>
      <w:tr w:rsidR="002B2B98" w:rsidRPr="002F3E26">
        <w:tc>
          <w:tcPr>
            <w:tcW w:w="1440" w:type="dxa"/>
          </w:tcPr>
          <w:p w:rsidR="001F3429" w:rsidRPr="002F3E26" w:rsidRDefault="001F3429" w:rsidP="001F3429">
            <w:pPr>
              <w:rPr>
                <w:rFonts w:eastAsiaTheme="minorHAnsi"/>
                <w:b/>
                <w:sz w:val="28"/>
              </w:rPr>
            </w:pPr>
            <w:r w:rsidRPr="002F3E26">
              <w:rPr>
                <w:rFonts w:eastAsiaTheme="minorHAnsi"/>
                <w:b/>
                <w:sz w:val="28"/>
              </w:rPr>
              <w:t>Speaking</w:t>
            </w:r>
          </w:p>
        </w:tc>
        <w:tc>
          <w:tcPr>
            <w:tcW w:w="3150" w:type="dxa"/>
            <w:shd w:val="clear" w:color="auto" w:fill="FDE9D9" w:themeFill="accent6" w:themeFillTint="33"/>
          </w:tcPr>
          <w:p w:rsidR="001F3429" w:rsidRPr="002F3E26" w:rsidRDefault="001F3429" w:rsidP="001F3429">
            <w:pPr>
              <w:rPr>
                <w:rFonts w:eastAsiaTheme="minorHAnsi"/>
                <w:sz w:val="22"/>
              </w:rPr>
            </w:pPr>
            <w:r w:rsidRPr="002F3E26">
              <w:rPr>
                <w:rFonts w:eastAsiaTheme="minorHAnsi"/>
                <w:sz w:val="22"/>
              </w:rPr>
              <w:t>Present information and maintain simple conversations on familiar topics such as Spanish speaking countries, the arrival of Columbus, environment, Latin American cuisine, and adolescence.</w:t>
            </w:r>
          </w:p>
        </w:tc>
        <w:tc>
          <w:tcPr>
            <w:tcW w:w="3240" w:type="dxa"/>
            <w:shd w:val="clear" w:color="auto" w:fill="DBE5F1" w:themeFill="accent1" w:themeFillTint="33"/>
          </w:tcPr>
          <w:p w:rsidR="001F3429" w:rsidRPr="002F3E26" w:rsidRDefault="001F3429" w:rsidP="001F3429">
            <w:pPr>
              <w:rPr>
                <w:rFonts w:eastAsiaTheme="minorHAnsi"/>
                <w:sz w:val="22"/>
              </w:rPr>
            </w:pPr>
            <w:r w:rsidRPr="002F3E26">
              <w:rPr>
                <w:rFonts w:eastAsiaTheme="minorHAnsi"/>
                <w:sz w:val="22"/>
              </w:rPr>
              <w:t>Present information and maintain conversations on a variety of topics such as language identity, governments of L.A., student movements, healthy living, and traditional folklore and legends.</w:t>
            </w:r>
          </w:p>
        </w:tc>
        <w:tc>
          <w:tcPr>
            <w:tcW w:w="3510" w:type="dxa"/>
            <w:shd w:val="clear" w:color="auto" w:fill="EAF1DD" w:themeFill="accent3" w:themeFillTint="33"/>
          </w:tcPr>
          <w:p w:rsidR="001F3429" w:rsidRPr="002F3E26" w:rsidRDefault="001F3429" w:rsidP="001F3429">
            <w:pPr>
              <w:rPr>
                <w:rFonts w:eastAsiaTheme="minorHAnsi"/>
                <w:sz w:val="22"/>
              </w:rPr>
            </w:pPr>
            <w:r w:rsidRPr="002F3E26">
              <w:rPr>
                <w:rFonts w:eastAsiaTheme="minorHAnsi"/>
                <w:sz w:val="22"/>
              </w:rPr>
              <w:t>Present information and maintain conversations on a v</w:t>
            </w:r>
            <w:r>
              <w:rPr>
                <w:rFonts w:eastAsiaTheme="minorHAnsi"/>
                <w:sz w:val="22"/>
              </w:rPr>
              <w:t>ariety of topics such as Latino presence</w:t>
            </w:r>
            <w:r w:rsidRPr="002F3E26">
              <w:rPr>
                <w:rFonts w:eastAsiaTheme="minorHAnsi"/>
                <w:sz w:val="22"/>
              </w:rPr>
              <w:t xml:space="preserve"> in the U.S</w:t>
            </w:r>
            <w:r>
              <w:rPr>
                <w:rFonts w:eastAsiaTheme="minorHAnsi"/>
                <w:sz w:val="22"/>
              </w:rPr>
              <w:t>., popular art movements in Latin America, i</w:t>
            </w:r>
            <w:r w:rsidRPr="002F3E26">
              <w:rPr>
                <w:rFonts w:eastAsiaTheme="minorHAnsi"/>
                <w:sz w:val="22"/>
              </w:rPr>
              <w:t xml:space="preserve">mmigration, and technology.  </w:t>
            </w:r>
          </w:p>
        </w:tc>
      </w:tr>
      <w:tr w:rsidR="002B2B98" w:rsidRPr="002F3E26">
        <w:tc>
          <w:tcPr>
            <w:tcW w:w="1440" w:type="dxa"/>
          </w:tcPr>
          <w:p w:rsidR="001F3429" w:rsidRPr="002F3E26" w:rsidRDefault="001F3429" w:rsidP="001F3429">
            <w:pPr>
              <w:rPr>
                <w:rFonts w:eastAsiaTheme="minorHAnsi"/>
                <w:b/>
                <w:sz w:val="28"/>
              </w:rPr>
            </w:pPr>
            <w:r w:rsidRPr="002F3E26">
              <w:rPr>
                <w:rFonts w:eastAsiaTheme="minorHAnsi"/>
                <w:b/>
                <w:sz w:val="28"/>
              </w:rPr>
              <w:t>Writing</w:t>
            </w:r>
          </w:p>
        </w:tc>
        <w:tc>
          <w:tcPr>
            <w:tcW w:w="3150" w:type="dxa"/>
            <w:shd w:val="clear" w:color="auto" w:fill="FDE9D9" w:themeFill="accent6" w:themeFillTint="33"/>
          </w:tcPr>
          <w:p w:rsidR="001F3429" w:rsidRPr="002F3E26" w:rsidRDefault="001F3429" w:rsidP="001F3429">
            <w:pPr>
              <w:rPr>
                <w:rFonts w:eastAsiaTheme="minorHAnsi"/>
                <w:sz w:val="22"/>
              </w:rPr>
            </w:pPr>
            <w:r w:rsidRPr="002F3E26">
              <w:rPr>
                <w:rFonts w:eastAsiaTheme="minorHAnsi"/>
                <w:sz w:val="22"/>
              </w:rPr>
              <w:t>Write short, well-organized texts and correspondence on familiar topics.  Suggested text types include dialogues, e-mails, familiar and formal letters, posters, short compositions, etc.</w:t>
            </w:r>
          </w:p>
        </w:tc>
        <w:tc>
          <w:tcPr>
            <w:tcW w:w="3240" w:type="dxa"/>
            <w:shd w:val="clear" w:color="auto" w:fill="DBE5F1" w:themeFill="accent1" w:themeFillTint="33"/>
          </w:tcPr>
          <w:p w:rsidR="001F3429" w:rsidRPr="002F3E26" w:rsidRDefault="001F3429" w:rsidP="001F3429">
            <w:pPr>
              <w:rPr>
                <w:rFonts w:eastAsiaTheme="minorHAnsi"/>
                <w:sz w:val="22"/>
              </w:rPr>
            </w:pPr>
            <w:r w:rsidRPr="002F3E26">
              <w:rPr>
                <w:rFonts w:eastAsiaTheme="minorHAnsi"/>
                <w:sz w:val="22"/>
              </w:rPr>
              <w:t>Write well-organized texts and correspondence on a variety of topics.  Suggested text types include brochures, dialogues, e-mails, factual reports, familiar and formal letters, journal entries, posters, short compositions, etc.</w:t>
            </w:r>
          </w:p>
        </w:tc>
        <w:tc>
          <w:tcPr>
            <w:tcW w:w="3510" w:type="dxa"/>
            <w:shd w:val="clear" w:color="auto" w:fill="EAF1DD" w:themeFill="accent3" w:themeFillTint="33"/>
          </w:tcPr>
          <w:p w:rsidR="001F3429" w:rsidRPr="002F3E26" w:rsidRDefault="001F3429" w:rsidP="001F3429">
            <w:pPr>
              <w:rPr>
                <w:rFonts w:eastAsiaTheme="minorHAnsi"/>
                <w:sz w:val="22"/>
              </w:rPr>
            </w:pPr>
            <w:r w:rsidRPr="002F3E26">
              <w:rPr>
                <w:rFonts w:eastAsiaTheme="minorHAnsi"/>
                <w:sz w:val="22"/>
              </w:rPr>
              <w:t>Write well-organized texts and correspondence on a variety of topics.  Suggested text types include book and film reviews, brochures, e-mails, factual reports, persuasive essays, familiar and formal letters, journal entries, posters, short stories, etc.</w:t>
            </w:r>
          </w:p>
        </w:tc>
      </w:tr>
      <w:tr w:rsidR="002B2B98" w:rsidRPr="002F3E26">
        <w:tc>
          <w:tcPr>
            <w:tcW w:w="1440" w:type="dxa"/>
          </w:tcPr>
          <w:p w:rsidR="001F3429" w:rsidRPr="002F3E26" w:rsidRDefault="001F3429" w:rsidP="001F3429">
            <w:pPr>
              <w:rPr>
                <w:rFonts w:eastAsiaTheme="minorHAnsi"/>
                <w:b/>
                <w:sz w:val="28"/>
              </w:rPr>
            </w:pPr>
            <w:r w:rsidRPr="002F3E26">
              <w:rPr>
                <w:rFonts w:eastAsiaTheme="minorHAnsi"/>
                <w:b/>
                <w:sz w:val="28"/>
              </w:rPr>
              <w:t>Reading</w:t>
            </w:r>
          </w:p>
        </w:tc>
        <w:tc>
          <w:tcPr>
            <w:tcW w:w="3150" w:type="dxa"/>
            <w:shd w:val="clear" w:color="auto" w:fill="FDE9D9" w:themeFill="accent6" w:themeFillTint="33"/>
          </w:tcPr>
          <w:p w:rsidR="001F3429" w:rsidRPr="002F3E26" w:rsidRDefault="001F3429" w:rsidP="001F3429">
            <w:pPr>
              <w:rPr>
                <w:rFonts w:eastAsiaTheme="minorHAnsi"/>
                <w:sz w:val="22"/>
              </w:rPr>
            </w:pPr>
            <w:r w:rsidRPr="002F3E26">
              <w:rPr>
                <w:rFonts w:eastAsiaTheme="minorHAnsi"/>
                <w:sz w:val="22"/>
              </w:rPr>
              <w:t>Comprehend the main idea and some details of short authentic texts on familiar topics.  Suggested text types include advertisements, letters, maps, menus, news articles, poems, websites, short stories, etc.</w:t>
            </w:r>
          </w:p>
        </w:tc>
        <w:tc>
          <w:tcPr>
            <w:tcW w:w="3240" w:type="dxa"/>
            <w:shd w:val="clear" w:color="auto" w:fill="DBE5F1" w:themeFill="accent1" w:themeFillTint="33"/>
          </w:tcPr>
          <w:p w:rsidR="001F3429" w:rsidRPr="002F3E26" w:rsidRDefault="001F3429" w:rsidP="001F3429">
            <w:pPr>
              <w:rPr>
                <w:rFonts w:eastAsiaTheme="minorHAnsi"/>
                <w:sz w:val="22"/>
              </w:rPr>
            </w:pPr>
            <w:r w:rsidRPr="002F3E26">
              <w:rPr>
                <w:rFonts w:eastAsiaTheme="minorHAnsi"/>
                <w:sz w:val="22"/>
              </w:rPr>
              <w:t>Comprehend the main idea and details of authentic texts on a variety of topics.  Suggested text types include advertisements, brochures, letters, news and magazine articles, poems, recipes, websites, blogs, short stories, etc.</w:t>
            </w:r>
          </w:p>
        </w:tc>
        <w:tc>
          <w:tcPr>
            <w:tcW w:w="3510" w:type="dxa"/>
            <w:shd w:val="clear" w:color="auto" w:fill="EAF1DD" w:themeFill="accent3" w:themeFillTint="33"/>
          </w:tcPr>
          <w:p w:rsidR="001F3429" w:rsidRPr="002F3E26" w:rsidRDefault="001F3429" w:rsidP="001F3429">
            <w:pPr>
              <w:rPr>
                <w:rFonts w:eastAsiaTheme="minorHAnsi"/>
                <w:sz w:val="22"/>
              </w:rPr>
            </w:pPr>
            <w:r w:rsidRPr="002F3E26">
              <w:rPr>
                <w:rFonts w:eastAsiaTheme="minorHAnsi"/>
                <w:sz w:val="22"/>
              </w:rPr>
              <w:t xml:space="preserve">Comprehend the main idea and details of authentic texts on a variety of topics.  Suggested text types include brochures, cartoons, letters, news and magazine articles, poems, short stories, websites, blogs, novels, etc. </w:t>
            </w:r>
          </w:p>
        </w:tc>
      </w:tr>
      <w:tr w:rsidR="002B2B98" w:rsidRPr="002F3E26">
        <w:tc>
          <w:tcPr>
            <w:tcW w:w="1440" w:type="dxa"/>
          </w:tcPr>
          <w:p w:rsidR="001F3429" w:rsidRPr="002F3E26" w:rsidRDefault="001F3429" w:rsidP="001F3429">
            <w:pPr>
              <w:rPr>
                <w:rFonts w:eastAsiaTheme="minorHAnsi"/>
                <w:b/>
                <w:sz w:val="28"/>
              </w:rPr>
            </w:pPr>
            <w:r w:rsidRPr="002F3E26">
              <w:rPr>
                <w:rFonts w:eastAsiaTheme="minorHAnsi"/>
                <w:b/>
                <w:sz w:val="28"/>
              </w:rPr>
              <w:t>Listening</w:t>
            </w:r>
          </w:p>
        </w:tc>
        <w:tc>
          <w:tcPr>
            <w:tcW w:w="3150" w:type="dxa"/>
            <w:shd w:val="clear" w:color="auto" w:fill="FDE9D9" w:themeFill="accent6" w:themeFillTint="33"/>
          </w:tcPr>
          <w:p w:rsidR="001F3429" w:rsidRPr="002F3E26" w:rsidRDefault="001F3429" w:rsidP="001F3429">
            <w:pPr>
              <w:rPr>
                <w:rFonts w:eastAsiaTheme="minorHAnsi"/>
                <w:sz w:val="22"/>
              </w:rPr>
            </w:pPr>
            <w:r w:rsidRPr="002F3E26">
              <w:rPr>
                <w:rFonts w:eastAsiaTheme="minorHAnsi"/>
                <w:sz w:val="22"/>
              </w:rPr>
              <w:t xml:space="preserve">Comprehend the main idea and some details of short authentic audio and video clips on familiar topics.  Suggested text types include commercials, conversations, news clips, </w:t>
            </w:r>
            <w:r w:rsidR="001B3288">
              <w:rPr>
                <w:rFonts w:eastAsiaTheme="minorHAnsi"/>
                <w:sz w:val="22"/>
              </w:rPr>
              <w:t xml:space="preserve">recipes, </w:t>
            </w:r>
            <w:r w:rsidRPr="002F3E26">
              <w:rPr>
                <w:rFonts w:eastAsiaTheme="minorHAnsi"/>
                <w:sz w:val="22"/>
              </w:rPr>
              <w:t>songs, etc.</w:t>
            </w:r>
          </w:p>
        </w:tc>
        <w:tc>
          <w:tcPr>
            <w:tcW w:w="3240" w:type="dxa"/>
            <w:shd w:val="clear" w:color="auto" w:fill="DBE5F1" w:themeFill="accent1" w:themeFillTint="33"/>
          </w:tcPr>
          <w:p w:rsidR="001F3429" w:rsidRPr="002F3E26" w:rsidRDefault="001F3429" w:rsidP="001B3288">
            <w:pPr>
              <w:rPr>
                <w:rFonts w:eastAsiaTheme="minorHAnsi"/>
                <w:sz w:val="22"/>
              </w:rPr>
            </w:pPr>
            <w:r w:rsidRPr="002F3E26">
              <w:rPr>
                <w:rFonts w:eastAsiaTheme="minorHAnsi"/>
                <w:sz w:val="22"/>
              </w:rPr>
              <w:t xml:space="preserve">Comprehend the main idea and details of authentic audio and video clips on a variety of topics.  Suggested text types include commercials, interviews, news clips, </w:t>
            </w:r>
            <w:r w:rsidR="001B3288">
              <w:rPr>
                <w:rFonts w:eastAsiaTheme="minorHAnsi"/>
                <w:sz w:val="22"/>
              </w:rPr>
              <w:t>movies</w:t>
            </w:r>
            <w:r w:rsidRPr="002F3E26">
              <w:rPr>
                <w:rFonts w:eastAsiaTheme="minorHAnsi"/>
                <w:sz w:val="22"/>
              </w:rPr>
              <w:t xml:space="preserve">, songs, </w:t>
            </w:r>
            <w:r w:rsidR="001B3288">
              <w:rPr>
                <w:rFonts w:eastAsiaTheme="minorHAnsi"/>
                <w:sz w:val="22"/>
              </w:rPr>
              <w:t xml:space="preserve">music-videos, </w:t>
            </w:r>
            <w:r w:rsidRPr="002F3E26">
              <w:rPr>
                <w:rFonts w:eastAsiaTheme="minorHAnsi"/>
                <w:sz w:val="22"/>
              </w:rPr>
              <w:t>etc.</w:t>
            </w:r>
          </w:p>
        </w:tc>
        <w:tc>
          <w:tcPr>
            <w:tcW w:w="3510" w:type="dxa"/>
            <w:shd w:val="clear" w:color="auto" w:fill="EAF1DD" w:themeFill="accent3" w:themeFillTint="33"/>
          </w:tcPr>
          <w:p w:rsidR="001F3429" w:rsidRPr="002F3E26" w:rsidRDefault="001F3429" w:rsidP="001F3429">
            <w:pPr>
              <w:rPr>
                <w:rFonts w:eastAsiaTheme="minorHAnsi"/>
                <w:sz w:val="22"/>
              </w:rPr>
            </w:pPr>
            <w:r w:rsidRPr="002F3E26">
              <w:rPr>
                <w:rFonts w:eastAsiaTheme="minorHAnsi"/>
                <w:sz w:val="22"/>
              </w:rPr>
              <w:t xml:space="preserve">Comprehend the main idea and details of authentic audio and video clips on a variety of topics.  Suggested text types include commercials, film clips, interviews, news reports, songs, TV shows, </w:t>
            </w:r>
            <w:r w:rsidR="001B3288">
              <w:rPr>
                <w:rFonts w:eastAsiaTheme="minorHAnsi"/>
                <w:sz w:val="22"/>
              </w:rPr>
              <w:t xml:space="preserve">documentaries, music-videos, </w:t>
            </w:r>
            <w:r w:rsidRPr="002F3E26">
              <w:rPr>
                <w:rFonts w:eastAsiaTheme="minorHAnsi"/>
                <w:sz w:val="22"/>
              </w:rPr>
              <w:t xml:space="preserve">etc. </w:t>
            </w:r>
          </w:p>
        </w:tc>
      </w:tr>
      <w:tr w:rsidR="002B2B98" w:rsidRPr="002F3E26">
        <w:tc>
          <w:tcPr>
            <w:tcW w:w="1440" w:type="dxa"/>
          </w:tcPr>
          <w:p w:rsidR="001F3429" w:rsidRPr="002F3E26" w:rsidRDefault="001F3429" w:rsidP="001F3429">
            <w:pPr>
              <w:rPr>
                <w:rFonts w:eastAsiaTheme="minorHAnsi"/>
                <w:b/>
                <w:sz w:val="28"/>
              </w:rPr>
            </w:pPr>
            <w:r w:rsidRPr="002F3E26">
              <w:rPr>
                <w:rFonts w:eastAsiaTheme="minorHAnsi"/>
                <w:b/>
                <w:sz w:val="28"/>
              </w:rPr>
              <w:t>Culture</w:t>
            </w:r>
          </w:p>
        </w:tc>
        <w:tc>
          <w:tcPr>
            <w:tcW w:w="3150" w:type="dxa"/>
            <w:shd w:val="clear" w:color="auto" w:fill="FDE9D9" w:themeFill="accent6" w:themeFillTint="33"/>
          </w:tcPr>
          <w:p w:rsidR="001F3429" w:rsidRPr="002F3E26" w:rsidRDefault="001F3429" w:rsidP="001F3429">
            <w:pPr>
              <w:rPr>
                <w:rFonts w:eastAsiaTheme="minorHAnsi"/>
                <w:sz w:val="22"/>
              </w:rPr>
            </w:pPr>
            <w:r w:rsidRPr="002F3E26">
              <w:rPr>
                <w:rFonts w:eastAsiaTheme="minorHAnsi"/>
                <w:sz w:val="22"/>
              </w:rPr>
              <w:t>Demonstrate awareness of products, practices, and perspectives of the target cultures such as:</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Products—exports, geography, famous landmarks, foods, lodging</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Practices—childhood customs, family celebrations and holidays, environmental issues</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Perspectives—views about adolescence, teenage expectations</w:t>
            </w:r>
          </w:p>
          <w:p w:rsidR="001F3429" w:rsidRPr="002F3E26" w:rsidRDefault="001F3429" w:rsidP="001F3429">
            <w:pPr>
              <w:rPr>
                <w:rFonts w:eastAsiaTheme="minorHAnsi"/>
                <w:sz w:val="22"/>
              </w:rPr>
            </w:pPr>
          </w:p>
        </w:tc>
        <w:tc>
          <w:tcPr>
            <w:tcW w:w="3240" w:type="dxa"/>
            <w:shd w:val="clear" w:color="auto" w:fill="DBE5F1" w:themeFill="accent1" w:themeFillTint="33"/>
          </w:tcPr>
          <w:p w:rsidR="001F3429" w:rsidRPr="002F3E26" w:rsidRDefault="001F3429" w:rsidP="001F3429">
            <w:pPr>
              <w:rPr>
                <w:rFonts w:eastAsiaTheme="minorHAnsi"/>
                <w:sz w:val="22"/>
              </w:rPr>
            </w:pPr>
            <w:r w:rsidRPr="002F3E26">
              <w:rPr>
                <w:rFonts w:eastAsiaTheme="minorHAnsi"/>
                <w:sz w:val="22"/>
              </w:rPr>
              <w:t>Demonstrate awareness of products, practices, and perspectives of the target cultures such as:</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Products— foods, housing, typical lifestyles, traditional exports and agriculture</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Practices—treatment of social and political concerns, healthy living</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Perspectives—what are the causes and solutions for social issues, what role does education play in and how accessible is it?</w:t>
            </w:r>
          </w:p>
        </w:tc>
        <w:tc>
          <w:tcPr>
            <w:tcW w:w="3510" w:type="dxa"/>
            <w:shd w:val="clear" w:color="auto" w:fill="EAF1DD" w:themeFill="accent3" w:themeFillTint="33"/>
          </w:tcPr>
          <w:p w:rsidR="001F3429" w:rsidRPr="002F3E26" w:rsidRDefault="001F3429" w:rsidP="001F3429">
            <w:pPr>
              <w:rPr>
                <w:rFonts w:eastAsiaTheme="minorHAnsi"/>
                <w:sz w:val="22"/>
              </w:rPr>
            </w:pPr>
            <w:r w:rsidRPr="002F3E26">
              <w:rPr>
                <w:rFonts w:eastAsiaTheme="minorHAnsi"/>
                <w:sz w:val="22"/>
              </w:rPr>
              <w:t>Demonstrate awareness of products, practices, and perspectives of the target cultures such as:</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 xml:space="preserve">Products—contribution of Hispanics </w:t>
            </w:r>
            <w:r>
              <w:rPr>
                <w:rFonts w:eastAsiaTheme="minorHAnsi"/>
                <w:sz w:val="22"/>
              </w:rPr>
              <w:t xml:space="preserve">to the U.S., Art, contributions to technology </w:t>
            </w:r>
          </w:p>
          <w:p w:rsidR="001F3429" w:rsidRPr="002F3E26" w:rsidRDefault="001F3429" w:rsidP="001F3429">
            <w:pPr>
              <w:numPr>
                <w:ilvl w:val="0"/>
                <w:numId w:val="22"/>
              </w:numPr>
              <w:ind w:left="270" w:hanging="270"/>
              <w:rPr>
                <w:rFonts w:eastAsiaTheme="minorHAnsi"/>
                <w:sz w:val="22"/>
              </w:rPr>
            </w:pPr>
            <w:r w:rsidRPr="002F3E26">
              <w:rPr>
                <w:rFonts w:eastAsiaTheme="minorHAnsi"/>
                <w:sz w:val="22"/>
              </w:rPr>
              <w:t>Practices—Employment and migration, technology and the future</w:t>
            </w:r>
          </w:p>
          <w:p w:rsidR="001F3429" w:rsidRPr="001F3429" w:rsidRDefault="001F3429" w:rsidP="00C139EB">
            <w:pPr>
              <w:numPr>
                <w:ilvl w:val="0"/>
                <w:numId w:val="22"/>
              </w:numPr>
              <w:ind w:left="270" w:hanging="270"/>
              <w:rPr>
                <w:rFonts w:eastAsiaTheme="minorHAnsi"/>
                <w:sz w:val="22"/>
              </w:rPr>
            </w:pPr>
            <w:r w:rsidRPr="002F3E26">
              <w:rPr>
                <w:rFonts w:eastAsiaTheme="minorHAnsi"/>
                <w:sz w:val="22"/>
              </w:rPr>
              <w:t>Perspectives—views regarding current issues related to the target cultures, value of</w:t>
            </w:r>
            <w:r w:rsidR="0080540E">
              <w:rPr>
                <w:rFonts w:eastAsiaTheme="minorHAnsi"/>
                <w:sz w:val="22"/>
              </w:rPr>
              <w:t xml:space="preserve"> art, role/e</w:t>
            </w:r>
            <w:r w:rsidR="00C139EB">
              <w:rPr>
                <w:rFonts w:eastAsiaTheme="minorHAnsi"/>
                <w:sz w:val="22"/>
              </w:rPr>
              <w:t>ffects of migration</w:t>
            </w:r>
            <w:r w:rsidRPr="002F3E26">
              <w:rPr>
                <w:rFonts w:eastAsiaTheme="minorHAnsi"/>
                <w:sz w:val="22"/>
              </w:rPr>
              <w:t xml:space="preserve"> in mainstream culture</w:t>
            </w:r>
          </w:p>
        </w:tc>
      </w:tr>
      <w:tr w:rsidR="002B2B98" w:rsidRPr="002F3E26">
        <w:trPr>
          <w:trHeight w:val="593"/>
        </w:trPr>
        <w:tc>
          <w:tcPr>
            <w:tcW w:w="1440" w:type="dxa"/>
          </w:tcPr>
          <w:p w:rsidR="00634385" w:rsidRPr="00E738D9" w:rsidRDefault="00634385" w:rsidP="001F3429">
            <w:pPr>
              <w:rPr>
                <w:rFonts w:eastAsiaTheme="minorHAnsi"/>
                <w:b/>
              </w:rPr>
            </w:pPr>
            <w:r w:rsidRPr="00E738D9">
              <w:rPr>
                <w:rFonts w:eastAsiaTheme="minorHAnsi"/>
                <w:b/>
              </w:rPr>
              <w:t xml:space="preserve">ACTFL </w:t>
            </w:r>
          </w:p>
          <w:p w:rsidR="00634385" w:rsidRPr="002B2B98" w:rsidRDefault="00634385" w:rsidP="001F3429">
            <w:pPr>
              <w:rPr>
                <w:rFonts w:eastAsiaTheme="minorHAnsi"/>
                <w:b/>
                <w:sz w:val="20"/>
              </w:rPr>
            </w:pPr>
            <w:r w:rsidRPr="002B2B98">
              <w:rPr>
                <w:rFonts w:eastAsiaTheme="minorHAnsi"/>
                <w:b/>
                <w:sz w:val="20"/>
              </w:rPr>
              <w:t xml:space="preserve">Proficiency </w:t>
            </w:r>
          </w:p>
          <w:p w:rsidR="00634385" w:rsidRPr="002F3E26" w:rsidRDefault="00634385" w:rsidP="001F3429">
            <w:pPr>
              <w:rPr>
                <w:rFonts w:eastAsiaTheme="minorHAnsi"/>
                <w:b/>
                <w:sz w:val="28"/>
              </w:rPr>
            </w:pPr>
            <w:r w:rsidRPr="00E738D9">
              <w:rPr>
                <w:rFonts w:eastAsiaTheme="minorHAnsi"/>
                <w:b/>
              </w:rPr>
              <w:t>Goal</w:t>
            </w:r>
          </w:p>
        </w:tc>
        <w:tc>
          <w:tcPr>
            <w:tcW w:w="3150" w:type="dxa"/>
            <w:shd w:val="clear" w:color="auto" w:fill="FDE9D9" w:themeFill="accent6" w:themeFillTint="33"/>
          </w:tcPr>
          <w:p w:rsidR="00E738D9" w:rsidRDefault="00E738D9" w:rsidP="00634385">
            <w:pPr>
              <w:tabs>
                <w:tab w:val="left" w:pos="400"/>
                <w:tab w:val="center" w:pos="1467"/>
              </w:tabs>
              <w:rPr>
                <w:b/>
                <w:sz w:val="20"/>
              </w:rPr>
            </w:pPr>
          </w:p>
          <w:p w:rsidR="00634385" w:rsidRPr="00E738D9" w:rsidRDefault="00634385" w:rsidP="00634385">
            <w:pPr>
              <w:tabs>
                <w:tab w:val="left" w:pos="400"/>
                <w:tab w:val="center" w:pos="1467"/>
              </w:tabs>
              <w:rPr>
                <w:b/>
                <w:sz w:val="20"/>
              </w:rPr>
            </w:pPr>
            <w:r w:rsidRPr="00E738D9">
              <w:rPr>
                <w:b/>
                <w:sz w:val="20"/>
              </w:rPr>
              <w:t>Novice high - Intermediate</w:t>
            </w:r>
            <w:r w:rsidR="002B2B98">
              <w:rPr>
                <w:b/>
                <w:sz w:val="20"/>
              </w:rPr>
              <w:t xml:space="preserve"> </w:t>
            </w:r>
            <w:r w:rsidRPr="00E738D9">
              <w:rPr>
                <w:b/>
                <w:sz w:val="20"/>
              </w:rPr>
              <w:t>Low</w:t>
            </w:r>
          </w:p>
        </w:tc>
        <w:tc>
          <w:tcPr>
            <w:tcW w:w="3240" w:type="dxa"/>
            <w:shd w:val="clear" w:color="auto" w:fill="DBE5F1" w:themeFill="accent1" w:themeFillTint="33"/>
          </w:tcPr>
          <w:p w:rsidR="00E738D9" w:rsidRDefault="00E738D9" w:rsidP="00E738D9">
            <w:pPr>
              <w:rPr>
                <w:b/>
                <w:sz w:val="20"/>
              </w:rPr>
            </w:pPr>
          </w:p>
          <w:p w:rsidR="00634385" w:rsidRPr="00E738D9" w:rsidRDefault="00634385" w:rsidP="00E738D9">
            <w:pPr>
              <w:rPr>
                <w:b/>
                <w:sz w:val="20"/>
              </w:rPr>
            </w:pPr>
            <w:r w:rsidRPr="00E738D9">
              <w:rPr>
                <w:b/>
                <w:sz w:val="20"/>
              </w:rPr>
              <w:t xml:space="preserve">Intermediate </w:t>
            </w:r>
            <w:r w:rsidR="00E738D9" w:rsidRPr="00E738D9">
              <w:rPr>
                <w:b/>
                <w:sz w:val="20"/>
              </w:rPr>
              <w:t xml:space="preserve"> </w:t>
            </w:r>
            <w:r w:rsidRPr="00E738D9">
              <w:rPr>
                <w:b/>
                <w:sz w:val="20"/>
              </w:rPr>
              <w:t>Mid - High</w:t>
            </w:r>
          </w:p>
        </w:tc>
        <w:tc>
          <w:tcPr>
            <w:tcW w:w="3510" w:type="dxa"/>
            <w:shd w:val="clear" w:color="auto" w:fill="EAF1DD" w:themeFill="accent3" w:themeFillTint="33"/>
          </w:tcPr>
          <w:p w:rsidR="00E738D9" w:rsidRDefault="00E738D9" w:rsidP="00E738D9">
            <w:pPr>
              <w:rPr>
                <w:rFonts w:ascii="Cambria" w:eastAsia="Times New Roman" w:hAnsi="Cambria" w:cs="Times New Roman"/>
                <w:b/>
                <w:sz w:val="20"/>
              </w:rPr>
            </w:pPr>
          </w:p>
          <w:p w:rsidR="00634385" w:rsidRPr="00E738D9" w:rsidRDefault="00634385" w:rsidP="00E738D9">
            <w:pPr>
              <w:rPr>
                <w:rFonts w:ascii="Cambria" w:eastAsia="Times New Roman" w:hAnsi="Cambria" w:cs="Times New Roman"/>
                <w:b/>
                <w:sz w:val="20"/>
              </w:rPr>
            </w:pPr>
            <w:r w:rsidRPr="00E738D9">
              <w:rPr>
                <w:rFonts w:ascii="Cambria" w:eastAsia="Times New Roman" w:hAnsi="Cambria" w:cs="Times New Roman"/>
                <w:b/>
                <w:sz w:val="20"/>
              </w:rPr>
              <w:t>Intermediate High – Advanced</w:t>
            </w:r>
            <w:r w:rsidR="002B2B98">
              <w:rPr>
                <w:rFonts w:ascii="Cambria" w:eastAsia="Times New Roman" w:hAnsi="Cambria" w:cs="Times New Roman"/>
                <w:b/>
                <w:sz w:val="20"/>
              </w:rPr>
              <w:t xml:space="preserve"> L</w:t>
            </w:r>
            <w:r w:rsidRPr="00E738D9">
              <w:rPr>
                <w:rFonts w:ascii="Cambria" w:eastAsia="Times New Roman" w:hAnsi="Cambria" w:cs="Times New Roman"/>
                <w:b/>
                <w:sz w:val="20"/>
              </w:rPr>
              <w:t>ow</w:t>
            </w:r>
          </w:p>
        </w:tc>
      </w:tr>
    </w:tbl>
    <w:p w:rsidR="00A72361" w:rsidRDefault="00A72361"/>
    <w:sectPr w:rsidR="00A72361" w:rsidSect="00E738D9">
      <w:pgSz w:w="12240" w:h="15840"/>
      <w:pgMar w:top="360" w:right="720" w:bottom="9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07"/>
    <w:multiLevelType w:val="multilevel"/>
    <w:tmpl w:val="B4D86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B02B1E"/>
    <w:multiLevelType w:val="multilevel"/>
    <w:tmpl w:val="A5869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FD73BC"/>
    <w:multiLevelType w:val="multilevel"/>
    <w:tmpl w:val="938E1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2C114A"/>
    <w:multiLevelType w:val="multilevel"/>
    <w:tmpl w:val="ECAC1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61111A"/>
    <w:multiLevelType w:val="multilevel"/>
    <w:tmpl w:val="86141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EC5566"/>
    <w:multiLevelType w:val="multilevel"/>
    <w:tmpl w:val="CACC9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301C9C"/>
    <w:multiLevelType w:val="multilevel"/>
    <w:tmpl w:val="A67C6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2847B0"/>
    <w:multiLevelType w:val="multilevel"/>
    <w:tmpl w:val="B8343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633A70"/>
    <w:multiLevelType w:val="multilevel"/>
    <w:tmpl w:val="42E82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30F06E6"/>
    <w:multiLevelType w:val="multilevel"/>
    <w:tmpl w:val="AA586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3B51D8"/>
    <w:multiLevelType w:val="multilevel"/>
    <w:tmpl w:val="2506B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4636D3"/>
    <w:multiLevelType w:val="multilevel"/>
    <w:tmpl w:val="E8823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64C0FC9"/>
    <w:multiLevelType w:val="multilevel"/>
    <w:tmpl w:val="A5FAF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8A913E5"/>
    <w:multiLevelType w:val="multilevel"/>
    <w:tmpl w:val="EFB23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A7E5797"/>
    <w:multiLevelType w:val="multilevel"/>
    <w:tmpl w:val="F9D64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3B7F8D"/>
    <w:multiLevelType w:val="multilevel"/>
    <w:tmpl w:val="1B24A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10F42F5"/>
    <w:multiLevelType w:val="multilevel"/>
    <w:tmpl w:val="F4FAB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522C93"/>
    <w:multiLevelType w:val="multilevel"/>
    <w:tmpl w:val="5B2412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762F17"/>
    <w:multiLevelType w:val="multilevel"/>
    <w:tmpl w:val="98D6F180"/>
    <w:lvl w:ilvl="0">
      <w:start w:val="1"/>
      <w:numFmt w:val="bullet"/>
      <w:lvlText w:val="●"/>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19">
    <w:nsid w:val="6A1C05CC"/>
    <w:multiLevelType w:val="hybridMultilevel"/>
    <w:tmpl w:val="2ED4CBAA"/>
    <w:lvl w:ilvl="0" w:tplc="04090003">
      <w:start w:val="1"/>
      <w:numFmt w:val="bullet"/>
      <w:lvlText w:val="o"/>
      <w:lvlJc w:val="left"/>
      <w:pPr>
        <w:ind w:left="720" w:hanging="360"/>
      </w:pPr>
      <w:rPr>
        <w:rFonts w:ascii="Courier New" w:hAnsi="Courier New"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E4BC8"/>
    <w:multiLevelType w:val="multilevel"/>
    <w:tmpl w:val="FC7EF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DDA6477"/>
    <w:multiLevelType w:val="multilevel"/>
    <w:tmpl w:val="CDCCB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0"/>
  </w:num>
  <w:num w:numId="3">
    <w:abstractNumId w:val="13"/>
  </w:num>
  <w:num w:numId="4">
    <w:abstractNumId w:val="10"/>
  </w:num>
  <w:num w:numId="5">
    <w:abstractNumId w:val="2"/>
  </w:num>
  <w:num w:numId="6">
    <w:abstractNumId w:val="4"/>
  </w:num>
  <w:num w:numId="7">
    <w:abstractNumId w:val="18"/>
  </w:num>
  <w:num w:numId="8">
    <w:abstractNumId w:val="6"/>
  </w:num>
  <w:num w:numId="9">
    <w:abstractNumId w:val="21"/>
  </w:num>
  <w:num w:numId="10">
    <w:abstractNumId w:val="12"/>
  </w:num>
  <w:num w:numId="11">
    <w:abstractNumId w:val="1"/>
  </w:num>
  <w:num w:numId="12">
    <w:abstractNumId w:val="11"/>
  </w:num>
  <w:num w:numId="13">
    <w:abstractNumId w:val="15"/>
  </w:num>
  <w:num w:numId="14">
    <w:abstractNumId w:val="3"/>
  </w:num>
  <w:num w:numId="15">
    <w:abstractNumId w:val="20"/>
  </w:num>
  <w:num w:numId="16">
    <w:abstractNumId w:val="5"/>
  </w:num>
  <w:num w:numId="17">
    <w:abstractNumId w:val="8"/>
  </w:num>
  <w:num w:numId="18">
    <w:abstractNumId w:val="16"/>
  </w:num>
  <w:num w:numId="19">
    <w:abstractNumId w:val="17"/>
  </w:num>
  <w:num w:numId="20">
    <w:abstractNumId w:val="9"/>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oNotTrackMoves/>
  <w:defaultTabStop w:val="720"/>
  <w:characterSpacingControl w:val="doNotCompress"/>
  <w:hdrShapeDefaults>
    <o:shapedefaults v:ext="edit" spidmax="2050"/>
  </w:hdrShapeDefaults>
  <w:compat>
    <w:useFELayout/>
  </w:compat>
  <w:rsids>
    <w:rsidRoot w:val="00246A57"/>
    <w:rsid w:val="00051743"/>
    <w:rsid w:val="00084B8E"/>
    <w:rsid w:val="000D6B8C"/>
    <w:rsid w:val="001B3288"/>
    <w:rsid w:val="001F3429"/>
    <w:rsid w:val="00246A57"/>
    <w:rsid w:val="002B2B98"/>
    <w:rsid w:val="002C5A27"/>
    <w:rsid w:val="002E422A"/>
    <w:rsid w:val="00402FAE"/>
    <w:rsid w:val="00416E26"/>
    <w:rsid w:val="004F14FA"/>
    <w:rsid w:val="00525E87"/>
    <w:rsid w:val="00540064"/>
    <w:rsid w:val="005A5868"/>
    <w:rsid w:val="00602313"/>
    <w:rsid w:val="00634385"/>
    <w:rsid w:val="006D0B94"/>
    <w:rsid w:val="0080540E"/>
    <w:rsid w:val="008A072C"/>
    <w:rsid w:val="009440CB"/>
    <w:rsid w:val="009914E9"/>
    <w:rsid w:val="00A100AE"/>
    <w:rsid w:val="00A72361"/>
    <w:rsid w:val="00A9085B"/>
    <w:rsid w:val="00B1646A"/>
    <w:rsid w:val="00B9776C"/>
    <w:rsid w:val="00BC2C15"/>
    <w:rsid w:val="00C139EB"/>
    <w:rsid w:val="00C34F69"/>
    <w:rsid w:val="00C7155D"/>
    <w:rsid w:val="00D36698"/>
    <w:rsid w:val="00D6324B"/>
    <w:rsid w:val="00D72FC8"/>
    <w:rsid w:val="00D77F78"/>
    <w:rsid w:val="00E32995"/>
    <w:rsid w:val="00E738D9"/>
    <w:rsid w:val="00EA7B9A"/>
    <w:rsid w:val="00EB3976"/>
    <w:rsid w:val="00F87ADD"/>
    <w:rsid w:val="00F97B1A"/>
    <w:rsid w:val="00FD3100"/>
    <w:rsid w:val="00FE295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02313"/>
  </w:style>
  <w:style w:type="paragraph" w:styleId="Heading1">
    <w:name w:val="heading 1"/>
    <w:basedOn w:val="normal0"/>
    <w:next w:val="normal0"/>
    <w:rsid w:val="00246A57"/>
    <w:pPr>
      <w:spacing w:before="240" w:after="60"/>
      <w:outlineLvl w:val="0"/>
    </w:pPr>
    <w:rPr>
      <w:rFonts w:ascii="Arial" w:eastAsia="Arial" w:hAnsi="Arial" w:cs="Arial"/>
      <w:b/>
      <w:sz w:val="32"/>
    </w:rPr>
  </w:style>
  <w:style w:type="paragraph" w:styleId="Heading2">
    <w:name w:val="heading 2"/>
    <w:basedOn w:val="normal0"/>
    <w:next w:val="normal0"/>
    <w:rsid w:val="00246A57"/>
    <w:pPr>
      <w:spacing w:before="240" w:after="60"/>
      <w:outlineLvl w:val="1"/>
    </w:pPr>
    <w:rPr>
      <w:rFonts w:ascii="Arial" w:eastAsia="Arial" w:hAnsi="Arial" w:cs="Arial"/>
      <w:b/>
      <w:i/>
      <w:sz w:val="28"/>
    </w:rPr>
  </w:style>
  <w:style w:type="paragraph" w:styleId="Heading3">
    <w:name w:val="heading 3"/>
    <w:basedOn w:val="normal0"/>
    <w:next w:val="normal0"/>
    <w:rsid w:val="00246A57"/>
    <w:pPr>
      <w:spacing w:before="240" w:after="60"/>
      <w:outlineLvl w:val="2"/>
    </w:pPr>
    <w:rPr>
      <w:rFonts w:ascii="Arial" w:eastAsia="Arial" w:hAnsi="Arial" w:cs="Arial"/>
      <w:b/>
      <w:sz w:val="26"/>
    </w:rPr>
  </w:style>
  <w:style w:type="paragraph" w:styleId="Heading4">
    <w:name w:val="heading 4"/>
    <w:basedOn w:val="normal0"/>
    <w:next w:val="normal0"/>
    <w:rsid w:val="00246A57"/>
    <w:pPr>
      <w:spacing w:before="240" w:after="60"/>
      <w:outlineLvl w:val="3"/>
    </w:pPr>
    <w:rPr>
      <w:b/>
      <w:sz w:val="28"/>
    </w:rPr>
  </w:style>
  <w:style w:type="paragraph" w:styleId="Heading5">
    <w:name w:val="heading 5"/>
    <w:basedOn w:val="normal0"/>
    <w:next w:val="normal0"/>
    <w:rsid w:val="00246A57"/>
    <w:pPr>
      <w:spacing w:before="240" w:after="60"/>
      <w:outlineLvl w:val="4"/>
    </w:pPr>
    <w:rPr>
      <w:b/>
      <w:i/>
      <w:sz w:val="26"/>
    </w:rPr>
  </w:style>
  <w:style w:type="paragraph" w:styleId="Heading6">
    <w:name w:val="heading 6"/>
    <w:basedOn w:val="normal0"/>
    <w:next w:val="normal0"/>
    <w:rsid w:val="00246A57"/>
    <w:pPr>
      <w:spacing w:before="240" w:after="60"/>
      <w:outlineLvl w:val="5"/>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46A57"/>
    <w:pPr>
      <w:contextualSpacing/>
    </w:pPr>
    <w:rPr>
      <w:rFonts w:ascii="Times New Roman" w:eastAsia="Times New Roman" w:hAnsi="Times New Roman" w:cs="Times New Roman"/>
      <w:color w:val="000000"/>
    </w:rPr>
  </w:style>
  <w:style w:type="paragraph" w:styleId="Title">
    <w:name w:val="Title"/>
    <w:basedOn w:val="normal0"/>
    <w:next w:val="normal0"/>
    <w:rsid w:val="00246A57"/>
    <w:pPr>
      <w:spacing w:before="240" w:after="60"/>
      <w:jc w:val="center"/>
    </w:pPr>
    <w:rPr>
      <w:rFonts w:ascii="Arial" w:eastAsia="Arial" w:hAnsi="Arial" w:cs="Arial"/>
      <w:b/>
      <w:sz w:val="32"/>
    </w:rPr>
  </w:style>
  <w:style w:type="paragraph" w:styleId="Subtitle">
    <w:name w:val="Subtitle"/>
    <w:basedOn w:val="normal0"/>
    <w:next w:val="normal0"/>
    <w:rsid w:val="00246A57"/>
    <w:pPr>
      <w:spacing w:after="60"/>
      <w:jc w:val="center"/>
    </w:pPr>
    <w:rPr>
      <w:rFonts w:ascii="Arial" w:eastAsia="Arial" w:hAnsi="Arial" w:cs="Arial"/>
    </w:rPr>
  </w:style>
  <w:style w:type="paragraph" w:styleId="Header">
    <w:name w:val="header"/>
    <w:basedOn w:val="Normal"/>
    <w:link w:val="HeaderChar"/>
    <w:rsid w:val="00C139EB"/>
    <w:pPr>
      <w:tabs>
        <w:tab w:val="center" w:pos="4320"/>
        <w:tab w:val="right" w:pos="8640"/>
      </w:tabs>
    </w:pPr>
  </w:style>
  <w:style w:type="character" w:customStyle="1" w:styleId="HeaderChar">
    <w:name w:val="Header Char"/>
    <w:basedOn w:val="DefaultParagraphFont"/>
    <w:link w:val="Header"/>
    <w:rsid w:val="00C139EB"/>
  </w:style>
  <w:style w:type="paragraph" w:styleId="Footer">
    <w:name w:val="footer"/>
    <w:basedOn w:val="Normal"/>
    <w:link w:val="FooterChar"/>
    <w:rsid w:val="00C139EB"/>
    <w:pPr>
      <w:tabs>
        <w:tab w:val="center" w:pos="4320"/>
        <w:tab w:val="right" w:pos="8640"/>
      </w:tabs>
    </w:pPr>
  </w:style>
  <w:style w:type="character" w:customStyle="1" w:styleId="FooterChar">
    <w:name w:val="Footer Char"/>
    <w:basedOn w:val="DefaultParagraphFont"/>
    <w:link w:val="Footer"/>
    <w:rsid w:val="00C139E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1931</Words>
  <Characters>11010</Characters>
  <Application>Microsoft Macintosh Word</Application>
  <DocSecurity>0</DocSecurity>
  <Lines>91</Lines>
  <Paragraphs>22</Paragraphs>
  <ScaleCrop>false</ScaleCrop>
  <Company>School District 65</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 - Course Description Spanish for Spanish Speakers.docx</dc:title>
  <cp:lastModifiedBy>Systems Administrator</cp:lastModifiedBy>
  <cp:revision>21</cp:revision>
  <cp:lastPrinted>2014-05-15T13:19:00Z</cp:lastPrinted>
  <dcterms:created xsi:type="dcterms:W3CDTF">2013-11-19T15:19:00Z</dcterms:created>
  <dcterms:modified xsi:type="dcterms:W3CDTF">2014-05-19T17:10:00Z</dcterms:modified>
</cp:coreProperties>
</file>